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SPRÁVA O VÝCHOVNO-VZDELÁVACEJ ČINNOSTI, VÝSLEDKOCH A PODMIENKACH  ZÁKLADNEJ  ŠKOLY </w:t>
      </w: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Základná škola Jozefa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Cígera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Hronského, Krátka 2, Šaľa</w:t>
      </w: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školský rok 2015/2016</w:t>
      </w: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713B" w:rsidRPr="006F5D8F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F5D8F">
        <w:rPr>
          <w:rFonts w:ascii="Times New Roman" w:hAnsi="Times New Roman" w:cs="Times New Roman"/>
          <w:b/>
          <w:bCs/>
          <w:caps/>
          <w:sz w:val="24"/>
          <w:szCs w:val="24"/>
        </w:rPr>
        <w:t>1. Základné identifikačné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6F5D8F">
        <w:rPr>
          <w:rFonts w:ascii="Times New Roman" w:hAnsi="Times New Roman" w:cs="Times New Roman"/>
          <w:b/>
          <w:bCs/>
          <w:caps/>
          <w:sz w:val="24"/>
          <w:szCs w:val="24"/>
        </w:rPr>
        <w:t>údaje o škole</w:t>
      </w:r>
    </w:p>
    <w:p w:rsidR="0051713B" w:rsidRPr="006F5D8F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Názov školy: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Základná škola Jozefa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Cígera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Hronského</w:t>
      </w: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Krátka 2, 927 01 Šaľa</w:t>
      </w: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031/ 770 5811</w:t>
      </w: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031/ 701 6881</w:t>
      </w: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zskratka@centrum.sk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Web stránka: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6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www.zskrsala.sk</w:t>
        </w:r>
      </w:hyperlink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Zriaďovateľ: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Mesto Šaľa, Námestie Sv. Trojice, 927 01 Šaľa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Riaditeľ školy: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Mgr. Jarmila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Husáriková</w:t>
      </w:r>
      <w:proofErr w:type="spellEnd"/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Zástupca riaditeľa školy: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Mgr. Katarína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Keselyová</w:t>
      </w:r>
      <w:proofErr w:type="spellEnd"/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Vyučovací jazyk: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slovenský</w:t>
      </w: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Učebné plány: </w:t>
      </w:r>
    </w:p>
    <w:p w:rsidR="0051713B" w:rsidRPr="004B401F" w:rsidRDefault="0051713B" w:rsidP="004B401F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01F">
        <w:rPr>
          <w:rFonts w:ascii="Times New Roman" w:hAnsi="Times New Roman" w:cs="Times New Roman"/>
          <w:b/>
          <w:bCs/>
          <w:sz w:val="24"/>
          <w:szCs w:val="24"/>
        </w:rPr>
        <w:t xml:space="preserve">stupeň:  UP – ISCED 1 – Školský vzdelávací program ( ďalej </w:t>
      </w:r>
      <w:proofErr w:type="spellStart"/>
      <w:r w:rsidRPr="004B401F">
        <w:rPr>
          <w:rFonts w:ascii="Times New Roman" w:hAnsi="Times New Roman" w:cs="Times New Roman"/>
          <w:b/>
          <w:bCs/>
          <w:sz w:val="24"/>
          <w:szCs w:val="24"/>
        </w:rPr>
        <w:t>ŠkVP</w:t>
      </w:r>
      <w:proofErr w:type="spellEnd"/>
      <w:r w:rsidRPr="004B401F">
        <w:rPr>
          <w:rFonts w:ascii="Times New Roman" w:hAnsi="Times New Roman" w:cs="Times New Roman"/>
          <w:b/>
          <w:bCs/>
          <w:sz w:val="24"/>
          <w:szCs w:val="24"/>
        </w:rPr>
        <w:t xml:space="preserve"> )  </w:t>
      </w:r>
    </w:p>
    <w:p w:rsidR="0051713B" w:rsidRPr="004B401F" w:rsidRDefault="0051713B" w:rsidP="004B401F">
      <w:pPr>
        <w:pStyle w:val="Odsekzoznamu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01F">
        <w:rPr>
          <w:rFonts w:ascii="Times New Roman" w:hAnsi="Times New Roman" w:cs="Times New Roman"/>
          <w:b/>
          <w:bCs/>
          <w:sz w:val="24"/>
          <w:szCs w:val="24"/>
        </w:rPr>
        <w:t>pre 2. – 4. roč.</w:t>
      </w:r>
    </w:p>
    <w:p w:rsidR="0051713B" w:rsidRDefault="0051713B" w:rsidP="004B40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 – ISCED 1 –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ŠkVP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pre žiakov 1. – 4. roč. so všeobecným intelektovým nadaním </w:t>
      </w:r>
    </w:p>
    <w:p w:rsidR="0051713B" w:rsidRDefault="0051713B" w:rsidP="004B40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 ďalej VIN )</w:t>
      </w:r>
    </w:p>
    <w:p w:rsidR="0051713B" w:rsidRDefault="0051713B" w:rsidP="004B40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UP – Inovovaný školský vzdelávací program pre 1. stupeň (ďalej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iŠkVP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 pre1.ročník</w:t>
      </w:r>
    </w:p>
    <w:p w:rsidR="0051713B" w:rsidRDefault="0051713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2. stupeň: UP – ISCED 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ŠkVP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pre 6. – 9. roč.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UP – ISCED 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ŠkVP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pre žiakov so všeobecným intelektovým nadaním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v 5. – 9. ročníku</w:t>
      </w:r>
    </w:p>
    <w:p w:rsidR="0051713B" w:rsidRDefault="0051713B" w:rsidP="004B40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UP – Inovovaný školský vzdelávací program pre 2. stupeň (ďalej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iŠkVP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  pre 5.ročník</w:t>
      </w: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1713B" w:rsidRDefault="0051713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Charakteristika školského vzdelávacieho programu „ Šanca pre všetkých „</w:t>
      </w:r>
    </w:p>
    <w:p w:rsidR="0051713B" w:rsidRDefault="0051713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Školský vzdelávací program </w:t>
      </w:r>
      <w:r>
        <w:rPr>
          <w:rFonts w:ascii="Times New Roman" w:hAnsi="Times New Roman" w:cs="Times New Roman"/>
          <w:b/>
          <w:bCs/>
          <w:sz w:val="24"/>
          <w:szCs w:val="24"/>
        </w:rPr>
        <w:t>„Šanca pre všetkých“</w:t>
      </w:r>
      <w:r>
        <w:rPr>
          <w:rFonts w:ascii="Times New Roman" w:hAnsi="Times New Roman" w:cs="Times New Roman"/>
          <w:sz w:val="24"/>
          <w:szCs w:val="24"/>
        </w:rPr>
        <w:t xml:space="preserve"> svojím názvom naznačuje, že jeho cieľom je vytvoriť kvalitné podmienky pre vzdelávanie všetkých žiakov bez ohľadu na ich schopnosti či úroveň nadania tak, aby každý žiak získal šancu v niečom vyniknúť a byť úspešný.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Žiaci školy sú veľmi rôznorodí, ich intelekt, schopnosti a zručnosti sú pri príchode do 1. ročníka na rôznej úrovni, pochádzajú z rôzneho sociálno-kultúrneho prostredia, majú rôzne rodinné a sociálne zázemie, sú medzi nimi  i žiaci so špeciálnymi výchovno-vzdelávacími </w:t>
      </w:r>
      <w:r>
        <w:rPr>
          <w:rFonts w:ascii="Times New Roman" w:hAnsi="Times New Roman" w:cs="Times New Roman"/>
          <w:sz w:val="24"/>
          <w:szCs w:val="24"/>
        </w:rPr>
        <w:lastRenderedPageBreak/>
        <w:t>potrebami, rôzne zvládajú učivo, majú rozdielne záujmy a my chceme u každého žiaka nájsť a rozvíjať oblasť, v ktorej by mohol vyniknúť, aby pocítil, že je v niečom dobrý, úspešný a mohol si prežiť svoj úspech, ktorý bude jeho ďalším motivačným impulzom.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Keďže škola má dlhoročnú tradíciu vo vyučovaní cudzích jazykov a my si myslíme, že žiak, ktorý dobre ovláda cudzí jazyk a je zručný v práci s počítačom, má väčšiu šancu na úspech aj v ďalšom štúdiu a v práci, chceme, aby všetci naši žiaci získali v rámci svojich schopností čo najlepšie </w:t>
      </w:r>
      <w:r>
        <w:rPr>
          <w:rFonts w:ascii="Times New Roman" w:hAnsi="Times New Roman" w:cs="Times New Roman"/>
          <w:b/>
          <w:bCs/>
          <w:sz w:val="24"/>
          <w:szCs w:val="24"/>
        </w:rPr>
        <w:t>jazykové a komunikačné zručnosti v oblasti anglického a nemeckého jazyka a zároveň zručnosti v oblasti informatiky.</w:t>
      </w:r>
      <w:r>
        <w:rPr>
          <w:rFonts w:ascii="Times New Roman" w:hAnsi="Times New Roman" w:cs="Times New Roman"/>
          <w:sz w:val="24"/>
          <w:szCs w:val="24"/>
        </w:rPr>
        <w:t xml:space="preserve"> Podmienky pre tento cieľ sme vytvorili v našom učebnom pláne, keď sme povinne voliteľné hodiny už od 1. ročníka použili v súlade s cieľmi školského vzdelávacieho programu. Školský vzdelávací program je určený aj pre žiakov so všeobecným intelektovým nadaním, ktorých vzdelávame v prvom až deviatom ročníku v samostatných triedach. Žiaci s nadaním môžu získavať pomocou modifikovaných edukačných metód, ktoré zodpovedajú ich špeciálnym výchovno-vzdelávacím potrebám, hlbšie vedomosti a spôsobilosti lepšie chápať fakty v rôznych kontextoch, osvojiť si spôsoby práce s informáciami vrátane ich samostatného vyhľadávania, kombinovania, využívania i tvorby nových poznatkov. Žiaci si majú osvojiť aj tie isté vedomosti a tie isté kľúčové kompetencie ako ostatní žiaci školy. Formy, metódy a techniky práce sa tiež prispôsobujú ich špeciálnym výchovno-vzdelávacím potrebám.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Školský vzdelávací program je vypracovaný v zmysle  školského zákona, princípov a cieľov výchovy a vzdelávania, v súlade s príslušným štátnym vzdelávacím programom.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Naším cieľom je :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rozvíjať u žiakov funkčnú gramotnosť a kritické myslenie –t.j. získať kompetenciu využiť získané vedomosti, zručnosti na riešenie problémov v životných situáciách, spôsobilosť spracovávať informácie z tlačeného a písaného textu a využívať ich pri riešení rôznych situácií každodenného života,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umožňovať každému žiakovi nadobúdanie kompetencií vlastnou činnosťou a aktivitami zameranými aj na objavovanie a vytváranie nových významov,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motivovať žiakov k zodpovednosti a záujmu o vlastné vzdelávacie výsledky prostredníctvom ich aktívneho zapojenia do procesu vzdelávania,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žiaci získavali kompetencie, a to najmä v oblasti komunikačných schopností, ústnych a písomných spôsobilostí, využívania informačno-komunikačných technológií, komunikácie v štátnom jazyku, matematickej gramotnosti, kompetencie v oblasti prírodných vied, kompetencie k celoživotnému učeniu, sociálne, občianske a kultúrne kompetencie,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umožniť žiakom získať kvalitné, teoretické, ale v praxi využiteľné poznatky, schopnosti, zručnosti, a tak ich pripraviť na úspešné pokračovanie ďalšieho vzdelávania a získané zručnosti využívať aj v ďalšom živote resp. práci,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vzdelávať intelektovo nadaných žiakov v samostatných triedach,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dosiahnuť, aby poznatky,  ktoré si žiaci  osvoja,  neboli  encyklopedickým súhrnom vedomostí, ale spojením získaných vedomostí a zručností,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rozvíjať osobnosť žiaka takým spôsobom, aby bol schopný samostatne myslieť, kultivovane komunikovať s ostatnými, rozvíjať svoje schopnosti a nadanie, slobodne sa rozhodovať, prejavovať sa ako demokratický občan v súlade so všeobecne platnými morálnymi zásadami, rozvíjať u žiakov sociálne kompetencie,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rozvíjať kľúčové kompetencie žiakov, aby boli flexibilní, tvoriví, vedeli vyhľadávať, spracovávať a prezentovať získané informácie a svoju prácu prostredníctvom triednych, prípadne celoškolských projektov, viesť ich k pozorovaniu, objavovaniu, projektovaniu,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používať efektívne metódy výučby vedúce k tímovej práci, spolupráci, vzájomnému rešpektu a pomoci,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umožniť žiakom skúmanie ich najbližšieho kultúrneho a prírodného prostredia tak, aby sa rozvíjala ich predstavivosť a tvorivosť,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podporovať žiakov pri spoznávaní vlastných schopností, rozvojových možností a osvojiť si spôsobilosť učiť sa učiť, viesť ich k využívaniu efektívnych stratégií učenia sa,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poskytovať každému žiakovi príležitosť objaviť a rozvinúť svoje schopnosti v súlade s reálnymi možnosťami, aby tak získal podklad pre optimálne rozhodnutie o svojom ďalšom vzdelávaní,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sprostredkovať dostatok príležitostí na  osobnostný rozvoj každého žiaka,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viesť žiakov k aktívnemu riešeniu problémov,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podporovať žiakov v citlivosti k spolužiakom, učiteľom, rodičom a ostatným ľuďom a zároveň aj k svojmu širšiemu kultúrnemu a prírodnému okoliu,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naučiť žiakov uplatňovať svoje práva a zároveň aj plniť si svoje povinnosti, viesť žiakov k rešpektovaniu práv iných ľudí,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naučiť žiakov vážiť si svoje zdravie, niesť zaň zodpovednosť, chrániť ho a upevňovať,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tvoriť a rozvíjať v žiakoch jasné povedomie národného a svetového kultúrneho dedičstva,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rozvinúť v žiakoch záujem o potrebu učiť sa aj mimo školy,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vytvárať partnerské prostredie pre všetkých účastníkov procesu,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viesť žiakov k plánovaniu úloh, postupov, činností, k systematickej a vytrvalej práci, k schopnosti rozlišovať mieru dôležitosti a naliehavosti úloh pri riešení problémov,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viesť žiakov k </w:t>
      </w:r>
      <w:proofErr w:type="spellStart"/>
      <w:r>
        <w:rPr>
          <w:rFonts w:ascii="Times New Roman" w:hAnsi="Times New Roman" w:cs="Times New Roman"/>
          <w:sz w:val="24"/>
          <w:szCs w:val="24"/>
        </w:rPr>
        <w:t>sebahodnoteniu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objektívnemu hodnoteniu iných,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neposudzovať efektívnosť vzdelávania podľa chýb a pripravenosti na skúšky, ale podľa rozvoja schopnosti žiaka riešiť problémy a podľa celkového posunu žiaka nielen v kvalite vedomostí a zručností, ale aj komplexného posunu jeho osobnosti,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neučiť všetkých všetko, rovnaké výsledky nemožno dosahovať u všetkých žiakov za rovnakú dobu,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viesť žiakov k bežnému využívaniu informačných a komunikačných technológií tak, aby boli schopní vyhľadávať, triediť, posudzovať a využívať získané informácie,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umožniť žiakom získať počítačovú gramotnosť a schopnosť používať počítač pri učení sa a neskôr v práci či bežnom živote,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viesť žiakov k aktívnemu používaniu anglického a nemeckého jazyka a dosiahnuť príslušné jazykové úrovne podľa individuálnych predpokladov a schopností žiaka,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rozvíjať kľúčové kompetencie a získavať potrebné vedomosti a zručnosti pomocou prierezových tém, ktoré budú začlenené do jednotlivých vyučovacích predmetov, alebo sa budú vyučovať ako samostatné predmety, napr. dopravná výchova, regionálna výchova,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vytvárať podmienky pre vzdelávanie žiakov so špeciálnymi výchovno-vzdelávacími potrebami, žiakov integrovaných, žiakov s poruchami učenia a správania, a to v úzkej </w:t>
      </w:r>
      <w:r>
        <w:rPr>
          <w:rFonts w:ascii="Times New Roman" w:hAnsi="Times New Roman" w:cs="Times New Roman"/>
          <w:sz w:val="24"/>
          <w:szCs w:val="24"/>
        </w:rPr>
        <w:lastRenderedPageBreak/>
        <w:t>odbornej spolupráci so špeciálnymi pedagógmi, psychológmi a v intenzívnejšej spolupráci s rodičmi,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formovať u žiakov tvorivý životný štýl, vnútornú motiváciu, emocionálnu inteligenciu, sociálne cítenie a hodnotové orientácie,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vytvárať dobré tímy v triede, odstraňovať prípadné negatívne javy spolunažívania, rasizmu, xenofóbie,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viesť žiakov k spoznávaniu svojich silných a slabých stránok,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realizovať aktivity na prevenciu sociálno-patologických javov,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naučiť žiakov základom slušného správania sa a komunikácie v spoločenskom i úradnom styku, naučiť ich správne a slušne komunikovať s dospelými i rovesníkmi (napr. v škole, na verejnosti, na kultúrnych podujatiach a pod.),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získavať kompetencie v oblasti regionálnej výchovy a vzdelávania, v oblasti dopravnej výchovy,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získavať vedomosti a praktické zručnosti v oblasti finančnej gramotnosti,</w:t>
      </w:r>
    </w:p>
    <w:p w:rsidR="0051713B" w:rsidRDefault="0051713B">
      <w:pPr>
        <w:numPr>
          <w:ilvl w:val="0"/>
          <w:numId w:val="1"/>
        </w:numPr>
        <w:tabs>
          <w:tab w:val="left" w:pos="360"/>
          <w:tab w:val="left" w:pos="720"/>
        </w:tabs>
        <w:spacing w:before="100" w:after="10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rozvíjať čitateľskú gramotnosť žiakov nielen na hodinách slovenského jazyka a literatúry.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Rada školy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Správa o činnosti Rady školy pri ZŠ J. C. Hronského, Krátka 2 v Šali</w:t>
      </w: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 školskom  roku 2015/2016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713B" w:rsidRDefault="005171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 šk. roku 2015/2016 sa konali voľby do Rady školy. Do ustanovujúceho zasadnutia novej rady školy pracovala rada školy v tomto zložení:</w:t>
      </w:r>
    </w:p>
    <w:p w:rsidR="0051713B" w:rsidRDefault="005171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členovia z radov pedagogických pracovníkov:</w:t>
      </w:r>
    </w:p>
    <w:p w:rsidR="0051713B" w:rsidRDefault="005171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Mgr. Benedikt Varga </w:t>
      </w:r>
      <w:r>
        <w:rPr>
          <w:rFonts w:ascii="Times New Roman" w:hAnsi="Times New Roman" w:cs="Times New Roman"/>
          <w:color w:val="000000"/>
          <w:sz w:val="24"/>
          <w:szCs w:val="24"/>
        </w:rPr>
        <w:t>- predseda</w:t>
      </w:r>
    </w:p>
    <w:p w:rsidR="0051713B" w:rsidRDefault="0051713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PaedDr. Silvia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Bereczová</w:t>
      </w:r>
      <w:proofErr w:type="spellEnd"/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členovia z radov nepedagogických pracovníkov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Mgr. Zuzana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Ivanová</w:t>
      </w:r>
      <w:proofErr w:type="spellEnd"/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členovia z radov rodičov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Gabriela Miškovičová</w:t>
      </w:r>
    </w:p>
    <w:p w:rsidR="0051713B" w:rsidRDefault="0051713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Ing. Silvia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Petisonová</w:t>
      </w:r>
      <w:proofErr w:type="spellEnd"/>
    </w:p>
    <w:p w:rsidR="0051713B" w:rsidRDefault="0051713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Viera Káčerová</w:t>
      </w:r>
    </w:p>
    <w:p w:rsidR="0051713B" w:rsidRDefault="0051713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PaedDr. Žaneta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Gužíková</w:t>
      </w:r>
      <w:proofErr w:type="spellEnd"/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členovia delegovaní za mestské zastupiteľstvo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Mgr. Jozef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Varsányi</w:t>
      </w:r>
      <w:proofErr w:type="spellEnd"/>
    </w:p>
    <w:p w:rsidR="0051713B" w:rsidRDefault="0051713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Mgr. Július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Morávek</w:t>
      </w:r>
      <w:proofErr w:type="spellEnd"/>
    </w:p>
    <w:p w:rsidR="0051713B" w:rsidRDefault="0051713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Ing. Helena Psotová</w:t>
      </w:r>
    </w:p>
    <w:p w:rsidR="0051713B" w:rsidRDefault="0051713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Lazarová</w:t>
      </w:r>
    </w:p>
    <w:p w:rsidR="0051713B" w:rsidRDefault="005171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13B" w:rsidRDefault="005171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 mesiaci apríl 2016 sa konali voľby členov do Rady školy. Voľby členov Rady školy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rodičov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 konali v dvoch termínoch –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7. apríla 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nebola dosiahnutá nadpolovičná účasť všetkých oprávnených voličov;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14. apríla 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boli zvolení títo členovia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Mgr. Jana Nosková, PhDr. Martin Sedlár, Mgr.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Naďa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Fekete Petrová, PaedDr. Žaneta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Gužíková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1713B" w:rsidRDefault="005171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Dňa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11. apríla 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 konali voľby členov do Rady školy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pedagogických pracovníkov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zvolené boli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PaedDr. Zlatica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Szőcsová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PaedDr. Lucia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Vrbišťanová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1713B" w:rsidRDefault="0051713B" w:rsidP="00F173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Dňa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12. apríla 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 konali voľby členov do Rady školy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 nepedagogických zamestnancov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zvolená bola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Mgr. Zuzana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Ivanová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1713B" w:rsidRPr="00F17321" w:rsidRDefault="0051713B" w:rsidP="00F1732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 mestské zastupiteľstvo boli delegovaní do Rady školy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Mgr. Jozef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Varsányi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Mgr. Július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Morávek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Ing. Helena Psotová, Mgr.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Lazarová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713B" w:rsidRDefault="0051713B" w:rsidP="00F173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Ustanovujúce zasadnutie Rady školy pri ZŠ J. C. Hronského sa konala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20. apríla 2016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Jedným z bodov programu porady bola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voľba predsedu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Rady školy. Zvolená bola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PaedDr. Lucia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Vrbišťanová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 školskom roku 2015/2016 sa uskutočnili štyri zasadnutia Rady školy: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Prvé zasadnutie – 24.09.2015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Program:</w:t>
      </w:r>
    </w:p>
    <w:p w:rsidR="0051713B" w:rsidRDefault="0051713B">
      <w:pPr>
        <w:numPr>
          <w:ilvl w:val="0"/>
          <w:numId w:val="2"/>
        </w:numPr>
        <w:spacing w:after="0" w:line="240" w:lineRule="auto"/>
        <w:ind w:left="63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Otvorenie</w:t>
      </w:r>
    </w:p>
    <w:p w:rsidR="0051713B" w:rsidRDefault="0051713B">
      <w:pPr>
        <w:numPr>
          <w:ilvl w:val="0"/>
          <w:numId w:val="2"/>
        </w:numPr>
        <w:spacing w:after="0" w:line="240" w:lineRule="auto"/>
        <w:ind w:left="63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Predstavenie členov Rady školy – p. Mgr. Kovácsovej končí členstvo, nakoľko sa p. PaedDr. Silvia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Bereczová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ktorá bola riadne zvolená, vrátila  z rodičovskej dovolenky.</w:t>
      </w:r>
    </w:p>
    <w:p w:rsidR="0051713B" w:rsidRDefault="0051713B">
      <w:pPr>
        <w:numPr>
          <w:ilvl w:val="0"/>
          <w:numId w:val="2"/>
        </w:numPr>
        <w:spacing w:after="0" w:line="240" w:lineRule="auto"/>
        <w:ind w:left="63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Materiály predkladané riaditeľkou školy Rade školy na prerokovanie:</w:t>
      </w:r>
    </w:p>
    <w:p w:rsidR="0051713B" w:rsidRDefault="0051713B">
      <w:pPr>
        <w:numPr>
          <w:ilvl w:val="0"/>
          <w:numId w:val="2"/>
        </w:numPr>
        <w:spacing w:after="0" w:line="240" w:lineRule="auto"/>
        <w:ind w:left="144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Pedagogicko-organizačné zabezpečenie šk. roka 2015/2016</w:t>
      </w:r>
    </w:p>
    <w:p w:rsidR="0051713B" w:rsidRDefault="0051713B">
      <w:pPr>
        <w:numPr>
          <w:ilvl w:val="0"/>
          <w:numId w:val="2"/>
        </w:numPr>
        <w:spacing w:after="0" w:line="240" w:lineRule="auto"/>
        <w:ind w:left="180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počet tried, žiakov, počet tried pre žiakov s VIN, počet oddelení ŠKD,</w:t>
      </w:r>
    </w:p>
    <w:p w:rsidR="0051713B" w:rsidRDefault="0051713B">
      <w:pPr>
        <w:numPr>
          <w:ilvl w:val="0"/>
          <w:numId w:val="2"/>
        </w:numPr>
        <w:spacing w:after="0" w:line="240" w:lineRule="auto"/>
        <w:ind w:left="180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počet pedagogických , nepedagogických zamestnancov,</w:t>
      </w:r>
    </w:p>
    <w:p w:rsidR="0051713B" w:rsidRDefault="0051713B">
      <w:pPr>
        <w:numPr>
          <w:ilvl w:val="0"/>
          <w:numId w:val="2"/>
        </w:numPr>
        <w:spacing w:after="0" w:line="240" w:lineRule="auto"/>
        <w:ind w:left="180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materiálno – technické zabezpečenie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výchovno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–vzdelávacieho procesu.</w:t>
      </w:r>
    </w:p>
    <w:p w:rsidR="0051713B" w:rsidRDefault="0051713B">
      <w:pPr>
        <w:numPr>
          <w:ilvl w:val="0"/>
          <w:numId w:val="2"/>
        </w:numPr>
        <w:spacing w:after="0" w:line="240" w:lineRule="auto"/>
        <w:ind w:left="144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Inovované učebné plány pre 1. a 9. ročník schválené PR dňa 26.8.2015.</w:t>
      </w:r>
    </w:p>
    <w:p w:rsidR="0051713B" w:rsidRDefault="0051713B">
      <w:pPr>
        <w:numPr>
          <w:ilvl w:val="0"/>
          <w:numId w:val="2"/>
        </w:numPr>
        <w:spacing w:after="0" w:line="240" w:lineRule="auto"/>
        <w:ind w:left="144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Vzdelávanie žiakov so VIN – žiadosť rodičov 4. C triedy o absolvovanie 5. a 6. ročníka v jednom školskom roku 2015/2016.</w:t>
      </w:r>
    </w:p>
    <w:p w:rsidR="0051713B" w:rsidRDefault="0051713B">
      <w:pPr>
        <w:numPr>
          <w:ilvl w:val="0"/>
          <w:numId w:val="2"/>
        </w:numPr>
        <w:spacing w:after="0" w:line="240" w:lineRule="auto"/>
        <w:ind w:left="144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Hospodárenie školy za 1. polrok 2015.</w:t>
      </w:r>
    </w:p>
    <w:p w:rsidR="0051713B" w:rsidRDefault="0051713B">
      <w:pPr>
        <w:numPr>
          <w:ilvl w:val="0"/>
          <w:numId w:val="2"/>
        </w:numPr>
        <w:spacing w:after="0" w:line="240" w:lineRule="auto"/>
        <w:ind w:left="144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Hodnotenie koncepčného zámeru rozvoja školy.</w:t>
      </w:r>
    </w:p>
    <w:p w:rsidR="0051713B" w:rsidRDefault="0051713B">
      <w:pPr>
        <w:numPr>
          <w:ilvl w:val="0"/>
          <w:numId w:val="2"/>
        </w:numPr>
        <w:spacing w:after="0" w:line="240" w:lineRule="auto"/>
        <w:ind w:left="709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Rôzne</w:t>
      </w:r>
    </w:p>
    <w:p w:rsidR="0051713B" w:rsidRDefault="0051713B">
      <w:pPr>
        <w:numPr>
          <w:ilvl w:val="0"/>
          <w:numId w:val="2"/>
        </w:numPr>
        <w:spacing w:after="0" w:line="240" w:lineRule="auto"/>
        <w:ind w:left="1418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umiestnenie žiakov v školskom roku 2014/2015 v stredných školách,</w:t>
      </w:r>
    </w:p>
    <w:p w:rsidR="0051713B" w:rsidRDefault="0051713B">
      <w:pPr>
        <w:numPr>
          <w:ilvl w:val="0"/>
          <w:numId w:val="2"/>
        </w:numPr>
        <w:spacing w:after="0" w:line="240" w:lineRule="auto"/>
        <w:ind w:left="1418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výchovno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–vzdelávacie výsledky v šk. roku 2014/2015,</w:t>
      </w:r>
    </w:p>
    <w:p w:rsidR="0051713B" w:rsidRDefault="0051713B">
      <w:pPr>
        <w:numPr>
          <w:ilvl w:val="0"/>
          <w:numId w:val="2"/>
        </w:numPr>
        <w:spacing w:after="0" w:line="240" w:lineRule="auto"/>
        <w:ind w:left="1418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hodnotenie školy OŠ – OÚ Nitra – Testovanie 9, súťaže,                                      </w:t>
      </w:r>
    </w:p>
    <w:p w:rsidR="0051713B" w:rsidRDefault="0051713B">
      <w:pPr>
        <w:numPr>
          <w:ilvl w:val="0"/>
          <w:numId w:val="2"/>
        </w:numPr>
        <w:spacing w:after="0" w:line="240" w:lineRule="auto"/>
        <w:ind w:left="63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Diskusia</w:t>
      </w:r>
    </w:p>
    <w:p w:rsidR="0051713B" w:rsidRDefault="0051713B">
      <w:pPr>
        <w:numPr>
          <w:ilvl w:val="0"/>
          <w:numId w:val="2"/>
        </w:numPr>
        <w:spacing w:after="0" w:line="240" w:lineRule="auto"/>
        <w:ind w:left="63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Uznesenie</w:t>
      </w:r>
    </w:p>
    <w:p w:rsidR="0051713B" w:rsidRDefault="0051713B">
      <w:pPr>
        <w:numPr>
          <w:ilvl w:val="0"/>
          <w:numId w:val="2"/>
        </w:numPr>
        <w:spacing w:after="0" w:line="240" w:lineRule="auto"/>
        <w:ind w:left="63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Záver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Druhé zasadnutie – 14.10.2015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Program:</w:t>
      </w:r>
    </w:p>
    <w:p w:rsidR="0051713B" w:rsidRDefault="0051713B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Otvorenie</w:t>
      </w:r>
    </w:p>
    <w:p w:rsidR="0051713B" w:rsidRDefault="0051713B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Správa o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výchovno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–vzdelávacej činnosti, výsledkoch a podmienkach ZŠ.</w:t>
      </w:r>
    </w:p>
    <w:p w:rsidR="0051713B" w:rsidRDefault="0051713B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Inovovaný školský vzdelávací program.</w:t>
      </w:r>
    </w:p>
    <w:p w:rsidR="0051713B" w:rsidRDefault="0051713B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Uznesenie</w:t>
      </w:r>
    </w:p>
    <w:p w:rsidR="0051713B" w:rsidRDefault="0051713B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Záver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Tretie zasadnutie - 20. 04. 2016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Program:</w:t>
      </w:r>
    </w:p>
    <w:p w:rsidR="0051713B" w:rsidRDefault="0051713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Otvorenie</w:t>
      </w:r>
    </w:p>
    <w:p w:rsidR="0051713B" w:rsidRDefault="0051713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Oboznámenie s výsledkami volieb</w:t>
      </w:r>
    </w:p>
    <w:p w:rsidR="0051713B" w:rsidRDefault="0051713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Voľba predsedu – potrebná je nadpolovičná väčšina hlasov z celkového počtu (11) členov</w:t>
      </w:r>
    </w:p>
    <w:p w:rsidR="0051713B" w:rsidRDefault="0051713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Oboznámenie sa s výsledkami volieb predsedu Rady školy</w:t>
      </w:r>
    </w:p>
    <w:p w:rsidR="0051713B" w:rsidRDefault="0051713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Záver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Štvrté zasadnutie – 09. 06. 2016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Program:</w:t>
      </w:r>
    </w:p>
    <w:p w:rsidR="0051713B" w:rsidRDefault="0051713B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Otvorenie, kontrola uznášaniaschopnosti, schválenie programu</w:t>
      </w:r>
    </w:p>
    <w:p w:rsidR="0051713B" w:rsidRDefault="0051713B">
      <w:pPr>
        <w:numPr>
          <w:ilvl w:val="0"/>
          <w:numId w:val="5"/>
        </w:numPr>
        <w:tabs>
          <w:tab w:val="left" w:pos="720"/>
        </w:tabs>
        <w:spacing w:before="48" w:after="48" w:line="273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Návrh a určenie zapisovateľa</w:t>
      </w:r>
    </w:p>
    <w:p w:rsidR="0051713B" w:rsidRDefault="0051713B">
      <w:pPr>
        <w:numPr>
          <w:ilvl w:val="0"/>
          <w:numId w:val="5"/>
        </w:numPr>
        <w:tabs>
          <w:tab w:val="left" w:pos="720"/>
        </w:tabs>
        <w:spacing w:before="48" w:after="48" w:line="273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Štatút Rady školy pri ZŠ J. C. Hronského v Šali</w:t>
      </w:r>
    </w:p>
    <w:p w:rsidR="0051713B" w:rsidRDefault="0051713B">
      <w:pPr>
        <w:numPr>
          <w:ilvl w:val="0"/>
          <w:numId w:val="5"/>
        </w:numPr>
        <w:tabs>
          <w:tab w:val="left" w:pos="720"/>
        </w:tabs>
        <w:spacing w:before="48" w:after="48" w:line="273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Vyhodnotenie výchovno-vzdelávacej činnosti v 1. polroku šk. roka 2015/2016</w:t>
      </w:r>
    </w:p>
    <w:p w:rsidR="0051713B" w:rsidRDefault="0051713B">
      <w:pPr>
        <w:numPr>
          <w:ilvl w:val="0"/>
          <w:numId w:val="5"/>
        </w:numPr>
        <w:tabs>
          <w:tab w:val="left" w:pos="720"/>
        </w:tabs>
        <w:spacing w:before="48" w:after="48" w:line="273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Informácie o zápise žiakov do 1. ročníka pre školský rok 2016/2017</w:t>
      </w:r>
    </w:p>
    <w:p w:rsidR="0051713B" w:rsidRDefault="0051713B">
      <w:pPr>
        <w:numPr>
          <w:ilvl w:val="0"/>
          <w:numId w:val="5"/>
        </w:numPr>
        <w:tabs>
          <w:tab w:val="left" w:pos="720"/>
        </w:tabs>
        <w:spacing w:before="48" w:after="48" w:line="273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Informácie o celoslovenskom Testovaní 5 a Testovaní 9</w:t>
      </w:r>
    </w:p>
    <w:p w:rsidR="0051713B" w:rsidRDefault="0051713B">
      <w:pPr>
        <w:numPr>
          <w:ilvl w:val="0"/>
          <w:numId w:val="5"/>
        </w:numPr>
        <w:tabs>
          <w:tab w:val="left" w:pos="720"/>
        </w:tabs>
        <w:spacing w:before="48" w:after="48" w:line="273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Správa o výsledkoch hospodárenia školy v 2. polroku 2015</w:t>
      </w:r>
    </w:p>
    <w:p w:rsidR="0051713B" w:rsidRDefault="0051713B">
      <w:pPr>
        <w:numPr>
          <w:ilvl w:val="0"/>
          <w:numId w:val="5"/>
        </w:numPr>
        <w:tabs>
          <w:tab w:val="left" w:pos="720"/>
        </w:tabs>
        <w:spacing w:before="48" w:after="48" w:line="273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Rôzne</w:t>
      </w:r>
    </w:p>
    <w:p w:rsidR="0051713B" w:rsidRDefault="0051713B">
      <w:pPr>
        <w:numPr>
          <w:ilvl w:val="0"/>
          <w:numId w:val="5"/>
        </w:numPr>
        <w:tabs>
          <w:tab w:val="left" w:pos="720"/>
        </w:tabs>
        <w:spacing w:before="48" w:after="48" w:line="273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Diskusia</w:t>
      </w:r>
    </w:p>
    <w:p w:rsidR="0051713B" w:rsidRDefault="0051713B">
      <w:pPr>
        <w:numPr>
          <w:ilvl w:val="0"/>
          <w:numId w:val="5"/>
        </w:numPr>
        <w:tabs>
          <w:tab w:val="left" w:pos="720"/>
        </w:tabs>
        <w:spacing w:before="48" w:after="48" w:line="273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Uznesenie</w:t>
      </w:r>
    </w:p>
    <w:p w:rsidR="0051713B" w:rsidRDefault="0051713B">
      <w:pPr>
        <w:numPr>
          <w:ilvl w:val="0"/>
          <w:numId w:val="5"/>
        </w:numPr>
        <w:tabs>
          <w:tab w:val="left" w:pos="720"/>
        </w:tabs>
        <w:spacing w:before="48" w:after="48" w:line="273" w:lineRule="auto"/>
        <w:ind w:left="720" w:hanging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Záver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1713B" w:rsidRDefault="005171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Spoluprácu Rady školy s vedením školy hodnotia obaja predsedovia Rady školy – Mgr. Benedikt Varga, PaedDr. Lucia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Vrbišťanová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 v tomto šk. roku ako kladnú. Vyžadovanie stanovísk a ich rešpektovanie riaditeľom školy hodnotí Rada školy ako pozitívnu.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Metodické orgány školy: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1.stupeň: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MZ 1. – 4. roč.</w:t>
      </w:r>
    </w:p>
    <w:p w:rsidR="0051713B" w:rsidRDefault="0051713B">
      <w:pPr>
        <w:spacing w:after="0" w:line="240" w:lineRule="auto"/>
        <w:ind w:left="1776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MZ pre triedy so žiakmi s intelektovým nadaním v  1. – 4. roč.</w:t>
      </w: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stupeň: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PK – Slovenský jazyk a literatúra, Občianska náuka</w:t>
      </w:r>
    </w:p>
    <w:p w:rsidR="0051713B" w:rsidRDefault="0051713B">
      <w:pPr>
        <w:spacing w:after="0" w:line="240" w:lineRule="auto"/>
        <w:ind w:left="1776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PK – Matematika, Fyzika, Informatika </w:t>
      </w:r>
    </w:p>
    <w:p w:rsidR="0051713B" w:rsidRDefault="0051713B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PK – Anglický jazyk, Nemecký jazyk</w:t>
      </w:r>
    </w:p>
    <w:p w:rsidR="0051713B" w:rsidRDefault="0051713B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PK - výchovné predmety – Hudobná výchova, Výtvarná výchova, </w:t>
      </w:r>
    </w:p>
    <w:p w:rsidR="0051713B" w:rsidRDefault="0051713B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Výchova umením, Etická výchova, Náboženská výchova, Regionálna výchova</w:t>
      </w:r>
    </w:p>
    <w:p w:rsidR="0051713B" w:rsidRDefault="0051713B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výchova, Telesná a športová výchova</w:t>
      </w:r>
    </w:p>
    <w:p w:rsidR="0051713B" w:rsidRDefault="0051713B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PK –  Chémia, Biológia, Svet práce, Technika</w:t>
      </w:r>
    </w:p>
    <w:p w:rsidR="0051713B" w:rsidRDefault="0051713B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PK – Geografia, Dejepis</w:t>
      </w:r>
    </w:p>
    <w:p w:rsidR="0051713B" w:rsidRDefault="0051713B">
      <w:pPr>
        <w:spacing w:after="0" w:line="240" w:lineRule="auto"/>
        <w:ind w:left="21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PK- prírodovedné predmety, Regionálna výchova, Finančná gramotnosť pre triedy so žiakmi s intelektovým nadaním</w:t>
      </w: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ŠKD: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MZ Školský klub detí</w:t>
      </w: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Pr="00294770" w:rsidRDefault="0051713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94770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2. Počet tried/žiakov (stav k 15.09.2015 A k 30.06.2016)</w:t>
      </w:r>
    </w:p>
    <w:p w:rsidR="0051713B" w:rsidRPr="00294770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960"/>
      </w:tblGrid>
      <w:tr w:rsidR="0051713B" w:rsidRPr="000A2598">
        <w:tc>
          <w:tcPr>
            <w:tcW w:w="90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Počet žiakov/tried v škole k 15.09.2015</w:t>
            </w:r>
          </w:p>
        </w:tc>
      </w:tr>
      <w:tr w:rsidR="0051713B" w:rsidRPr="000A2598"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57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Ročník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Triedy / žiaci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</w:t>
            </w:r>
          </w:p>
        </w:tc>
      </w:tr>
      <w:tr w:rsidR="0051713B" w:rsidRPr="000A2598">
        <w:tc>
          <w:tcPr>
            <w:tcW w:w="232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tried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51713B" w:rsidRPr="000A2598">
        <w:tc>
          <w:tcPr>
            <w:tcW w:w="232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žiakov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</w:t>
            </w:r>
          </w:p>
        </w:tc>
      </w:tr>
      <w:tr w:rsidR="0051713B" w:rsidRPr="000A2598">
        <w:tc>
          <w:tcPr>
            <w:tcW w:w="232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toho integrovaní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51713B" w:rsidRPr="000A2598">
        <w:tc>
          <w:tcPr>
            <w:tcW w:w="232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toho intelektovo nadaní žiaci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</w:tr>
      <w:tr w:rsidR="0051713B" w:rsidRPr="000A2598">
        <w:tc>
          <w:tcPr>
            <w:tcW w:w="232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toho počet detí v ŠKD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</w:t>
            </w:r>
          </w:p>
        </w:tc>
      </w:tr>
    </w:tbl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oddelení v ŠKD:  4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Počet žiakov/tried v škole k 30.06. 2016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600"/>
        <w:gridCol w:w="682"/>
        <w:gridCol w:w="518"/>
        <w:gridCol w:w="600"/>
        <w:gridCol w:w="600"/>
        <w:gridCol w:w="600"/>
        <w:gridCol w:w="600"/>
        <w:gridCol w:w="600"/>
        <w:gridCol w:w="600"/>
        <w:gridCol w:w="960"/>
      </w:tblGrid>
      <w:tr w:rsidR="0051713B" w:rsidRPr="000A2598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54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Ročník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Triedy / žiaci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</w:t>
            </w:r>
          </w:p>
        </w:tc>
      </w:tr>
      <w:tr w:rsidR="0051713B" w:rsidRPr="000A2598">
        <w:tc>
          <w:tcPr>
            <w:tcW w:w="24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tried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51713B" w:rsidRPr="000A2598">
        <w:tc>
          <w:tcPr>
            <w:tcW w:w="24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žiakov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326</w:t>
            </w:r>
          </w:p>
        </w:tc>
      </w:tr>
      <w:tr w:rsidR="0051713B" w:rsidRPr="000A2598">
        <w:tc>
          <w:tcPr>
            <w:tcW w:w="24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toho integrovaní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51713B" w:rsidRPr="000A2598">
        <w:tc>
          <w:tcPr>
            <w:tcW w:w="24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toho intelektovo nadaní žiaci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</w:tr>
      <w:tr w:rsidR="0051713B" w:rsidRPr="000A2598">
        <w:tc>
          <w:tcPr>
            <w:tcW w:w="2400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toho počet detí v ŠKD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</w:t>
            </w:r>
          </w:p>
        </w:tc>
      </w:tr>
      <w:tr w:rsidR="0051713B" w:rsidRPr="000A2598">
        <w:tc>
          <w:tcPr>
            <w:tcW w:w="78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toho počet žiakov odchádzajúcich na stredné a iné školy ( 5.- 9. ročník 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</w:tbl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Poznámka : v počte </w:t>
      </w:r>
      <w:r>
        <w:rPr>
          <w:rFonts w:ascii="Times New Roman" w:hAnsi="Times New Roman" w:cs="Times New Roman"/>
          <w:b/>
          <w:bCs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odchádzajúcich žiakov je započítaný aj jeden žiak 9. ročníka, ktorý študoval v zahraničí a jedna žiačka 8. ročníka, ktorá odišla na bilingválne gymnázium.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oddelení v ŠKD: 4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 Zápis do 1. ročníka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žiakov zapísaných do 1. ročníka ( apríl 2016 ):   </w:t>
      </w:r>
      <w:r>
        <w:rPr>
          <w:rFonts w:ascii="Times New Roman" w:hAnsi="Times New Roman" w:cs="Times New Roman"/>
          <w:b/>
          <w:bCs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 xml:space="preserve">  z toho dievčat: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detí s odloženou povinnou školskou dochádzkou: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z toho dievčat: 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2.2 Prijatie žiakov do základnej školy a na stredné školy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základe splnených kritérií do 1. ročníka triedy pre žiakov so všeobecným intelektovým nadaním  nastúpilo v školskom roku 2015/2016 </w:t>
      </w:r>
      <w:r>
        <w:rPr>
          <w:rFonts w:ascii="Times New Roman" w:hAnsi="Times New Roman" w:cs="Times New Roman"/>
          <w:b/>
          <w:bCs/>
          <w:sz w:val="24"/>
          <w:szCs w:val="24"/>
        </w:rPr>
        <w:t>12 žiakov</w:t>
      </w:r>
      <w:r>
        <w:rPr>
          <w:rFonts w:ascii="Times New Roman" w:hAnsi="Times New Roman" w:cs="Times New Roman"/>
          <w:sz w:val="24"/>
          <w:szCs w:val="24"/>
        </w:rPr>
        <w:t xml:space="preserve">. Prijímacie konanie týchto žiakov sa uskutočnilo v školskom roku 2014/2015.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2"/>
        <w:gridCol w:w="1417"/>
        <w:gridCol w:w="1418"/>
        <w:gridCol w:w="1417"/>
        <w:gridCol w:w="1088"/>
        <w:gridCol w:w="960"/>
      </w:tblGrid>
      <w:tr w:rsidR="0051713B" w:rsidRPr="000A2598">
        <w:trPr>
          <w:jc w:val="center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SOŠ s maturitou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SOŠ bez maturity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INÉ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</w:t>
            </w:r>
          </w:p>
        </w:tc>
      </w:tr>
      <w:tr w:rsidR="0051713B" w:rsidRPr="000A2598">
        <w:trPr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Prihlásení žiaci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51713B" w:rsidRPr="000A2598">
        <w:trPr>
          <w:jc w:val="center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Prijatí žiaci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51713B" w:rsidRPr="000A2598">
        <w:trPr>
          <w:jc w:val="center"/>
        </w:trPr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úspešnosti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100 %</w:t>
            </w:r>
          </w:p>
        </w:tc>
      </w:tr>
    </w:tbl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Slovný komentár: 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celkového počtu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žiakov 9. ročníka  bolo 20 žiakov ( v tomto počte je započítaný aj jeden žiak, ktorý  študoval a ukončil ZŠ  v zahraničí ) prijatých na študijné odbory s maturitou, čo predstavuje 100% a je to nárast o 2,86% v porovnaní  s predchádzajúcim rokom  ( 97,14 %). Všetci žiaci  boli prijatí na štúdium, ktoré si zvolili. Jedna žiačka 8. ročníka bola prijatá do bilingválneho gymnázia ( Gymnázium Sv. Cyrila Metoda, Farská Nitra ). Jeden žiak študoval v zahraničí.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(W1)" w:hAnsi="Times New (W1)" w:cs="Times New (W1)"/>
          <w:b/>
          <w:bCs/>
          <w:cap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(W1)" w:hAnsi="Times New (W1)" w:cs="Times New (W1)"/>
          <w:b/>
          <w:bCs/>
          <w:cap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(W1)" w:hAnsi="Times New (W1)" w:cs="Times New (W1)"/>
          <w:b/>
          <w:bCs/>
          <w:caps/>
          <w:sz w:val="24"/>
          <w:szCs w:val="24"/>
        </w:rPr>
      </w:pPr>
      <w:r>
        <w:rPr>
          <w:rFonts w:ascii="Times New (W1)" w:hAnsi="Times New (W1)" w:cs="Times New (W1)"/>
          <w:b/>
          <w:bCs/>
          <w:caps/>
          <w:sz w:val="24"/>
          <w:szCs w:val="24"/>
        </w:rPr>
        <w:t xml:space="preserve">3. Hodnotenie a klasifikácia žiakov </w:t>
      </w:r>
    </w:p>
    <w:p w:rsidR="0051713B" w:rsidRDefault="0051713B">
      <w:pPr>
        <w:spacing w:after="0" w:line="240" w:lineRule="auto"/>
        <w:jc w:val="both"/>
        <w:rPr>
          <w:rFonts w:ascii="Times New (W1)" w:hAnsi="Times New (W1)" w:cs="Times New (W1)"/>
          <w:b/>
          <w:bCs/>
          <w:cap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Rozhodnutím pedagogickej rady prišlo k zmene hodnotenia žiakov v bežných triedach 2. – 4. ročníka. Zrušilo sa kombinované hodnotenie žiakov 2. – 4. ročníka. Hodnotenie žiakov sa realizovalo slovným hodnotením v 1. ročníku, klasifikáciou v 2. až  4. ročníku a klasifikáciou v 5. až 9. ročníku, okrem etickej a náboženskej výchovy. V triedach pre žiakov so všeobecným intelektovým nadaním v  5. – 9. roč., sa v zmysle </w:t>
      </w:r>
      <w:proofErr w:type="spellStart"/>
      <w:r>
        <w:rPr>
          <w:rFonts w:ascii="Times New Roman" w:hAnsi="Times New Roman" w:cs="Times New Roman"/>
          <w:sz w:val="24"/>
          <w:szCs w:val="24"/>
        </w:rPr>
        <w:t>ŠkVP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klasifikovali všetky predmety okrem etickej výchovy a náboženskej výchovy, ktoré sa hodnotili slovne – absolvoval. V týchto triedach sa používalo bodové a percentuálne hodnotenie, ktoré sa na konci 1. a 2. polroka pretransformovalo do výsledných známok. V 2. až  4. ročníku v triedach pre žiakov so všeobecným intelektovým nadaním sa hodnotilo slovne.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920"/>
        <w:gridCol w:w="920"/>
      </w:tblGrid>
      <w:tr w:rsidR="0051713B" w:rsidRPr="000A2598">
        <w:trPr>
          <w:jc w:val="center"/>
        </w:trPr>
        <w:tc>
          <w:tcPr>
            <w:tcW w:w="902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Hodnotenie a klasifikácia žiakov - 2. polrok v školskom roku 2015/2016</w:t>
            </w:r>
          </w:p>
        </w:tc>
      </w:tr>
      <w:tr w:rsidR="0051713B" w:rsidRPr="000A2598">
        <w:trPr>
          <w:jc w:val="center"/>
        </w:trPr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rPr>
          <w:jc w:val="center"/>
        </w:trPr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54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Ročník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rPr>
          <w:jc w:val="center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Žiaci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1713B" w:rsidRPr="000A2598">
        <w:trPr>
          <w:jc w:val="center"/>
        </w:trPr>
        <w:tc>
          <w:tcPr>
            <w:tcW w:w="178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žiakov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51713B" w:rsidRPr="000A2598">
        <w:trPr>
          <w:jc w:val="center"/>
        </w:trPr>
        <w:tc>
          <w:tcPr>
            <w:tcW w:w="178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toho prospeli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319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97,85</w:t>
            </w:r>
          </w:p>
        </w:tc>
      </w:tr>
      <w:tr w:rsidR="0051713B" w:rsidRPr="000A2598">
        <w:trPr>
          <w:jc w:val="center"/>
        </w:trPr>
        <w:tc>
          <w:tcPr>
            <w:tcW w:w="178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toho neprospeli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</w:tr>
      <w:tr w:rsidR="0051713B" w:rsidRPr="000A2598">
        <w:trPr>
          <w:jc w:val="center"/>
        </w:trPr>
        <w:tc>
          <w:tcPr>
            <w:tcW w:w="178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toho neklasifikovaní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1713B" w:rsidRPr="000A2598">
        <w:trPr>
          <w:jc w:val="center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Slovne hodnotení žiaci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rPr>
          <w:jc w:val="center"/>
        </w:trPr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kombinované hodnotenie ž.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</w:tbl>
    <w:p w:rsidR="0051713B" w:rsidRDefault="0051713B" w:rsidP="003112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Prehľad prospechu žiakov k 30.6. 2016</w:t>
      </w: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6"/>
        <w:gridCol w:w="1056"/>
        <w:gridCol w:w="1056"/>
        <w:gridCol w:w="979"/>
        <w:gridCol w:w="1359"/>
        <w:gridCol w:w="1140"/>
        <w:gridCol w:w="1840"/>
      </w:tblGrid>
      <w:tr w:rsidR="0051713B" w:rsidRPr="000A2598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Prospech / ročníky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ročník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– 4. ročník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– 9. ročník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Default="005171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Spolu v </w:t>
            </w:r>
          </w:p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– 9. roč.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v 2. – 9. ročníku</w:t>
            </w:r>
          </w:p>
        </w:tc>
      </w:tr>
      <w:tr w:rsidR="0051713B" w:rsidRPr="000A2598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68,84 %</w:t>
            </w:r>
          </w:p>
        </w:tc>
      </w:tr>
      <w:tr w:rsidR="0051713B" w:rsidRPr="000A2598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PVD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18,12 %</w:t>
            </w:r>
          </w:p>
        </w:tc>
      </w:tr>
      <w:tr w:rsidR="0051713B" w:rsidRPr="000A2598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100 %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10,51 %</w:t>
            </w:r>
          </w:p>
        </w:tc>
      </w:tr>
      <w:tr w:rsidR="0051713B" w:rsidRPr="000A2598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2,54 %</w:t>
            </w:r>
          </w:p>
        </w:tc>
      </w:tr>
      <w:tr w:rsidR="0051713B" w:rsidRPr="000A2598">
        <w:trPr>
          <w:trHeight w:val="1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100 %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276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100,00 %</w:t>
            </w:r>
          </w:p>
        </w:tc>
      </w:tr>
    </w:tbl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PV – prospel s vyznamenaním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PVD – prospel veľmi dobre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 – prospel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 – neprospel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Slovný komentár:</w:t>
      </w:r>
    </w:p>
    <w:p w:rsidR="0051713B" w:rsidRDefault="0051713B" w:rsidP="00BC4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celkového počtu 326 žiakov neprospelo 7 žiakov. Piati žiaci vykonali opravnú skúšku a z nich po opravných skúškach jedna žiačka postúpila do vyššieho ročníka a štyria žiaci opakujú ročník.</w:t>
      </w:r>
    </w:p>
    <w:p w:rsidR="0051713B" w:rsidRDefault="0051713B" w:rsidP="00BC4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celkového počtu žiakov boli 15 žiaci integrovaní a pracovali podľa individuálneho vzdelávacieho plánu.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Prospech žiakov podľa predmetov - 2. polrok školského roku 2015/2016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8"/>
        <w:gridCol w:w="358"/>
        <w:gridCol w:w="514"/>
        <w:gridCol w:w="537"/>
        <w:gridCol w:w="514"/>
        <w:gridCol w:w="849"/>
        <w:gridCol w:w="541"/>
        <w:gridCol w:w="527"/>
        <w:gridCol w:w="527"/>
        <w:gridCol w:w="527"/>
        <w:gridCol w:w="527"/>
        <w:gridCol w:w="760"/>
        <w:gridCol w:w="971"/>
      </w:tblGrid>
      <w:tr w:rsidR="0051713B" w:rsidRPr="000A2598">
        <w:tc>
          <w:tcPr>
            <w:tcW w:w="21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7399" w:type="dxa"/>
            <w:gridSpan w:val="1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Ročník/ priemer známok</w:t>
            </w:r>
          </w:p>
        </w:tc>
      </w:tr>
      <w:tr w:rsidR="0051713B" w:rsidRPr="000A2598">
        <w:tc>
          <w:tcPr>
            <w:tcW w:w="2199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1.- 4.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8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5.-9.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1.-9.r.</w:t>
            </w:r>
          </w:p>
        </w:tc>
      </w:tr>
      <w:tr w:rsidR="0051713B" w:rsidRPr="000A2598">
        <w:tc>
          <w:tcPr>
            <w:tcW w:w="2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Slov. jazyk a liter.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1,52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1,63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2,14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1,76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2,40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1,67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1,93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2,11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1,69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1,96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1,86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prvý cudzí jazyk (ANJ)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1,33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1,87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2,65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1,54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1,65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1,81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1,32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1,79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1,83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druhý CJ (NEJ)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1,57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1,61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1,96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1,58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1,68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1,68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Prírodoveda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1,19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1,3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1,29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1,26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0 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0 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0 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0 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0 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1,26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Vlastiveda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1,38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1,23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2,07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1,56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0 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0 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0 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0 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0 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1,56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Fyzika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1,35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1,54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1,59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1,64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1,64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Chémia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1,35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1,42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1,55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1,58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1,58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Biológia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2,13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1,64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1,42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1,59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1,36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1,62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1,62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Dejepis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1,59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1,19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1,21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1,48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1,28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1,35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1,35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Geografia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2,25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1,43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1,39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1,56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1,52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1,63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Občianska náuka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1,21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1,05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1,05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Etická výchova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1713B" w:rsidRPr="000A2598">
        <w:tc>
          <w:tcPr>
            <w:tcW w:w="2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Náboženská výchova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1713B" w:rsidRPr="000A2598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1,28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1,56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2,21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1,68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2,30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1,72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1,78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2,22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1,85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1,97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1,82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Informatická výchova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1,28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1,12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1,09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    1,09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Pracovné vyučovanie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Svet práce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</w:tcPr>
          <w:p w:rsidR="0051713B" w:rsidRDefault="0051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1,06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Technika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</w:tcPr>
          <w:p w:rsidR="0051713B" w:rsidRDefault="0051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1,01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1,01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Výtvarná výchova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VDV 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VDV 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VDV 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1,01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1,01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Hudobná výchova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VDV 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VDV 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VDV 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1,05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1,07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1,04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1,04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Výchova umením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</w:tcPr>
          <w:p w:rsidR="0051713B" w:rsidRDefault="0051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Telesná výchova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VDV 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VDV 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VDV 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Default="0051713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Telesná a šport. výchova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</w:tcPr>
          <w:p w:rsidR="0051713B" w:rsidRDefault="0051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1,04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1,07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1,02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1,02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Obohatenie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</w:tcPr>
          <w:p w:rsidR="0051713B" w:rsidRDefault="0051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Spoločenská výchova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Dopravná výchova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VDV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VDV</w:t>
            </w:r>
          </w:p>
        </w:tc>
      </w:tr>
      <w:tr w:rsidR="0051713B" w:rsidRPr="000A2598">
        <w:tc>
          <w:tcPr>
            <w:tcW w:w="21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Finančná gramotnosť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</w:tcPr>
          <w:p w:rsidR="0051713B" w:rsidRDefault="0051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00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CC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</w:tr>
      <w:tr w:rsidR="0051713B" w:rsidRPr="000A2598">
        <w:tc>
          <w:tcPr>
            <w:tcW w:w="2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99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Celkový priemer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CC99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C99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1,34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C99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C99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2,04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99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1,62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CC99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1,765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C99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1,29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C99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1,33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C99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1,53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C99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1,37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C99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1,35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CC99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1,52</w:t>
            </w:r>
          </w:p>
        </w:tc>
      </w:tr>
    </w:tbl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Poznámka : do tabuľky prospechu nie sú započítané výsledky prospechu intelektovo nadaných žiakov 1.-4. ročníka.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Prospech žiakov podľa predmetov v 2. polroku školského roku 2015/2016 v triedach pre žiakov so všeobecným intelektovým nadaním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52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"/>
        <w:gridCol w:w="456"/>
        <w:gridCol w:w="439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81"/>
        <w:gridCol w:w="467"/>
        <w:gridCol w:w="467"/>
        <w:gridCol w:w="467"/>
        <w:gridCol w:w="467"/>
        <w:gridCol w:w="467"/>
        <w:gridCol w:w="467"/>
      </w:tblGrid>
      <w:tr w:rsidR="0051713B" w:rsidRPr="000A2598">
        <w:trPr>
          <w:trHeight w:val="1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1.C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2.B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3.C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3.D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4.B</w:t>
            </w:r>
          </w:p>
        </w:tc>
      </w:tr>
      <w:tr w:rsidR="0051713B" w:rsidRPr="000A2598">
        <w:trPr>
          <w:trHeight w:val="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Default="0051713B"/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VD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DV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UV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NV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VD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DV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UV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NV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VD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DV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UV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NV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VD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DV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UV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NV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VD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DV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UV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NV</w:t>
            </w:r>
          </w:p>
        </w:tc>
      </w:tr>
      <w:tr w:rsidR="0051713B" w:rsidRPr="000A2598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SJL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713B" w:rsidRPr="000A2598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MAT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713B" w:rsidRPr="000A2598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ANJ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713B" w:rsidRPr="000A2598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713B" w:rsidRPr="000A2598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OBH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713B" w:rsidRPr="000A2598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INF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713B" w:rsidRPr="000A2598">
        <w:trPr>
          <w:trHeight w:val="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VLA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Prospech žiakov podľa predmetov v 2. polroku šk. roku 2015/2016 -  1. ročník -  bežné triedy 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1"/>
        <w:gridCol w:w="859"/>
        <w:gridCol w:w="829"/>
        <w:gridCol w:w="830"/>
        <w:gridCol w:w="830"/>
        <w:gridCol w:w="1112"/>
        <w:gridCol w:w="840"/>
        <w:gridCol w:w="830"/>
        <w:gridCol w:w="830"/>
        <w:gridCol w:w="830"/>
      </w:tblGrid>
      <w:tr w:rsidR="0051713B" w:rsidRPr="000A2598">
        <w:trPr>
          <w:trHeight w:val="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1.B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Default="0051713B">
            <w:pPr>
              <w:spacing w:after="0" w:line="240" w:lineRule="auto"/>
            </w:pPr>
          </w:p>
        </w:tc>
      </w:tr>
      <w:tr w:rsidR="0051713B" w:rsidRPr="000A2598">
        <w:trPr>
          <w:trHeight w:val="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VD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DV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UV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NV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VD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DV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UV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NV</w:t>
            </w:r>
          </w:p>
        </w:tc>
      </w:tr>
      <w:tr w:rsidR="0051713B" w:rsidRPr="000A2598">
        <w:trPr>
          <w:trHeight w:val="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SJL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SJL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13B" w:rsidRPr="000A2598">
        <w:trPr>
          <w:trHeight w:val="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MAT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MAT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13B" w:rsidRPr="000A2598">
        <w:trPr>
          <w:trHeight w:val="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ANJ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ANJ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13B" w:rsidRPr="000A2598">
        <w:trPr>
          <w:trHeight w:val="1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Vysvetlivky: :VD – veľmi dobré , DV – dobré výsledky, UV – uspokojivé výsledky,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NV – neuspokojivé výsledky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Úspešnosť predmetov podľa priemernej známky v roč. 2. – 4.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1958"/>
        <w:gridCol w:w="2509"/>
        <w:gridCol w:w="1981"/>
      </w:tblGrid>
      <w:tr w:rsidR="0051713B" w:rsidRPr="000A2598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(W1)" w:hAnsi="Times New (W1)" w:cs="Times New (W1)"/>
                <w:b/>
                <w:bCs/>
                <w:caps/>
                <w:sz w:val="24"/>
                <w:szCs w:val="24"/>
              </w:rPr>
              <w:t>Predmet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Priemerná známka</w:t>
            </w:r>
          </w:p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2014/2015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(W1)" w:hAnsi="Times New (W1)" w:cs="Times New (W1)"/>
                <w:b/>
                <w:bCs/>
                <w:caps/>
                <w:sz w:val="24"/>
                <w:szCs w:val="24"/>
              </w:rPr>
              <w:t>Predmet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Priemerná známka</w:t>
            </w:r>
          </w:p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2015/2016</w:t>
            </w:r>
          </w:p>
        </w:tc>
      </w:tr>
      <w:tr w:rsidR="0051713B" w:rsidRPr="000A2598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Prírodoveda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Prírodoveda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</w:tr>
      <w:tr w:rsidR="0051713B" w:rsidRPr="000A2598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Anglický jazyk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Vlastiveda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</w:tr>
      <w:tr w:rsidR="0051713B" w:rsidRPr="000A2598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Matematika, Vlastiveda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</w:tr>
      <w:tr w:rsidR="0051713B" w:rsidRPr="000A2598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Slovenský jazyk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Slovenský jazyk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</w:tr>
      <w:tr w:rsidR="0051713B" w:rsidRPr="000A2598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Anglický jazyk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</w:tr>
    </w:tbl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porovnaní s minulým školským rokom sa zmenilo celkové poradie predmetov podľa priemernej známky a v prírodovede, vlastivede a v slovenskom jazyku môžeme konštatovať mierne zlepšenie priemernej známky. Horšie hodnotenie dosiahli žiaci z ANJ, v ktorom klesli z 2. miesta na posledné miesto v tabuľke hodnotenia.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Úspešnosť predmetov podľa priemernej známky v roč. 5. – 9.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6"/>
        <w:gridCol w:w="2139"/>
        <w:gridCol w:w="2527"/>
        <w:gridCol w:w="1990"/>
      </w:tblGrid>
      <w:tr w:rsidR="0051713B" w:rsidRPr="000A2598">
        <w:trPr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Priemerná známka</w:t>
            </w:r>
          </w:p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2014/2015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(W1)" w:hAnsi="Times New (W1)" w:cs="Times New (W1)"/>
                <w:b/>
                <w:bCs/>
                <w:caps/>
                <w:sz w:val="24"/>
                <w:szCs w:val="24"/>
              </w:rPr>
              <w:t>Predmet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Priemerná známka</w:t>
            </w:r>
          </w:p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2015/2016</w:t>
            </w:r>
          </w:p>
        </w:tc>
      </w:tr>
      <w:tr w:rsidR="0051713B" w:rsidRPr="000A2598">
        <w:trPr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Dejepis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Dejepis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:rsidR="0051713B" w:rsidRPr="000A2598">
        <w:trPr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Chémia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</w:tr>
      <w:tr w:rsidR="0051713B" w:rsidRPr="000A2598">
        <w:trPr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Biológia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Biológia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51713B" w:rsidRPr="000A2598">
        <w:trPr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Chémia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1,57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</w:tr>
      <w:tr w:rsidR="0051713B" w:rsidRPr="000A2598">
        <w:trPr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Anglický jazyk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Fyzika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</w:tr>
      <w:tr w:rsidR="0051713B" w:rsidRPr="000A2598">
        <w:trPr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Fyzika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Nemecký jazyk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</w:tr>
      <w:tr w:rsidR="0051713B" w:rsidRPr="000A2598">
        <w:trPr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Nemecký jazyk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</w:tr>
      <w:tr w:rsidR="0051713B" w:rsidRPr="000A2598">
        <w:trPr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Slovenský jazyk a 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Anglický jazyk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1,83</w:t>
            </w:r>
          </w:p>
        </w:tc>
      </w:tr>
      <w:tr w:rsidR="0051713B" w:rsidRPr="000A2598">
        <w:trPr>
          <w:jc w:val="center"/>
        </w:trPr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Slovenský jazyk a liter.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</w:tr>
    </w:tbl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porovnaní s minulým školským rokom môžeme konštatovať mierne zlepšenie priemernej známky len v jednom predmete (DEJ).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Celoplošné testovanie žiakov 9. ročníka v roku 2016 :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Celoplošného testovania žiakov 9. ročníka sa v 1. termíne zúčastnilo 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žiakov 9. ročníka. Jeden žiak  študoval v zahraničí a testovania sa nezúčastnil.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 – SR :  52,8  % , škola : </w:t>
      </w:r>
      <w:r>
        <w:rPr>
          <w:rFonts w:ascii="Times New Roman" w:hAnsi="Times New Roman" w:cs="Times New Roman"/>
          <w:b/>
          <w:bCs/>
          <w:sz w:val="24"/>
          <w:szCs w:val="24"/>
        </w:rPr>
        <w:t>65,8  %</w:t>
      </w:r>
      <w:r>
        <w:rPr>
          <w:rFonts w:ascii="Times New Roman" w:hAnsi="Times New Roman" w:cs="Times New Roman"/>
          <w:sz w:val="24"/>
          <w:szCs w:val="24"/>
        </w:rPr>
        <w:t xml:space="preserve"> , v porovnaní s priemerom v SR :  </w:t>
      </w:r>
      <w:r>
        <w:rPr>
          <w:rFonts w:ascii="Times New Roman" w:hAnsi="Times New Roman" w:cs="Times New Roman"/>
          <w:b/>
          <w:bCs/>
          <w:sz w:val="24"/>
          <w:szCs w:val="24"/>
        </w:rPr>
        <w:t>+ 13  %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percentil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školy  </w:t>
      </w:r>
      <w:r>
        <w:rPr>
          <w:rFonts w:ascii="Times New Roman" w:hAnsi="Times New Roman" w:cs="Times New Roman"/>
          <w:b/>
          <w:bCs/>
          <w:sz w:val="24"/>
          <w:szCs w:val="24"/>
        </w:rPr>
        <w:t>89,7,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SJL – SR :  62,6 %,  škola : </w:t>
      </w:r>
      <w:r>
        <w:rPr>
          <w:rFonts w:ascii="Times New Roman" w:hAnsi="Times New Roman" w:cs="Times New Roman"/>
          <w:b/>
          <w:bCs/>
          <w:sz w:val="24"/>
          <w:szCs w:val="24"/>
        </w:rPr>
        <w:t>70,3 %</w:t>
      </w:r>
      <w:r>
        <w:rPr>
          <w:rFonts w:ascii="Times New Roman" w:hAnsi="Times New Roman" w:cs="Times New Roman"/>
          <w:sz w:val="24"/>
          <w:szCs w:val="24"/>
        </w:rPr>
        <w:t xml:space="preserve">, v porovnaní s priemerom v SR :   </w:t>
      </w:r>
      <w:r>
        <w:rPr>
          <w:rFonts w:ascii="Times New Roman" w:hAnsi="Times New Roman" w:cs="Times New Roman"/>
          <w:b/>
          <w:bCs/>
          <w:sz w:val="24"/>
          <w:szCs w:val="24"/>
        </w:rPr>
        <w:t>+ 7,7 %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percentil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školy  </w:t>
      </w:r>
      <w:r>
        <w:rPr>
          <w:rFonts w:ascii="Times New Roman" w:hAnsi="Times New Roman" w:cs="Times New Roman"/>
          <w:b/>
          <w:bCs/>
          <w:sz w:val="24"/>
          <w:szCs w:val="24"/>
        </w:rPr>
        <w:t>85,5.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Touto vynikajúcou úspešnosťou naša škola získala v Testovaní 9 v školskom roku 2015/2016: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miesto v MAT v rámci šalianskych škôl a 3. miesto v MAT v rámci všetkých škôl v okrese Šaľa a  2. miesto v SJL (rozdiel medzi 1. a 2. miestom škôl bol minimálny) v rámci šalianskych škôl i všetkých škôl v okrese Šaľa.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Porovnanie s rokom 2015: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Celoplošného testovania žiakov 9. ročníka sa v 1. termíne zúčastnilo 34 žiakov 9. ročníka. Jedna žiačka študovala v zahraničí a testovania sa nezúčastnila.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 – SR :  52,7  % , škola : </w:t>
      </w:r>
      <w:r>
        <w:rPr>
          <w:rFonts w:ascii="Times New Roman" w:hAnsi="Times New Roman" w:cs="Times New Roman"/>
          <w:b/>
          <w:bCs/>
          <w:sz w:val="24"/>
          <w:szCs w:val="24"/>
        </w:rPr>
        <w:t>66,76  %</w:t>
      </w:r>
      <w:r>
        <w:rPr>
          <w:rFonts w:ascii="Times New Roman" w:hAnsi="Times New Roman" w:cs="Times New Roman"/>
          <w:sz w:val="24"/>
          <w:szCs w:val="24"/>
        </w:rPr>
        <w:t xml:space="preserve"> , v porovnaní s priemerom v SR :  </w:t>
      </w:r>
      <w:r>
        <w:rPr>
          <w:rFonts w:ascii="Times New Roman" w:hAnsi="Times New Roman" w:cs="Times New Roman"/>
          <w:b/>
          <w:bCs/>
          <w:sz w:val="24"/>
          <w:szCs w:val="24"/>
        </w:rPr>
        <w:t>+ 14,06 %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percentil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školy  90,9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SJL – SR :  62,6 %,  škola : </w:t>
      </w:r>
      <w:r>
        <w:rPr>
          <w:rFonts w:ascii="Times New Roman" w:hAnsi="Times New Roman" w:cs="Times New Roman"/>
          <w:b/>
          <w:bCs/>
          <w:sz w:val="24"/>
          <w:szCs w:val="24"/>
        </w:rPr>
        <w:t>69,85 %</w:t>
      </w:r>
      <w:r>
        <w:rPr>
          <w:rFonts w:ascii="Times New Roman" w:hAnsi="Times New Roman" w:cs="Times New Roman"/>
          <w:sz w:val="24"/>
          <w:szCs w:val="24"/>
        </w:rPr>
        <w:t xml:space="preserve">, v porovnaní s priemerom v SR :   </w:t>
      </w:r>
      <w:r>
        <w:rPr>
          <w:rFonts w:ascii="Times New Roman" w:hAnsi="Times New Roman" w:cs="Times New Roman"/>
          <w:b/>
          <w:bCs/>
          <w:sz w:val="24"/>
          <w:szCs w:val="24"/>
        </w:rPr>
        <w:t>+ 7,25 %</w:t>
      </w:r>
      <w:r>
        <w:rPr>
          <w:rFonts w:ascii="Times New Roman" w:hAnsi="Times New Roman" w:cs="Times New Roman"/>
          <w:sz w:val="24"/>
          <w:szCs w:val="24"/>
        </w:rPr>
        <w:t xml:space="preserve"> ,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percentil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školy  85,4.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(W1)" w:hAnsi="Times New (W1)" w:cs="Times New (W1)"/>
          <w:b/>
          <w:bCs/>
          <w:caps/>
          <w:sz w:val="24"/>
          <w:szCs w:val="24"/>
        </w:rPr>
      </w:pPr>
      <w:r>
        <w:rPr>
          <w:rFonts w:ascii="Times New (W1)" w:hAnsi="Times New (W1)" w:cs="Times New (W1)"/>
          <w:b/>
          <w:bCs/>
          <w:caps/>
          <w:sz w:val="24"/>
          <w:szCs w:val="24"/>
        </w:rPr>
        <w:t>4. Zamestnanci školy</w:t>
      </w:r>
    </w:p>
    <w:p w:rsidR="0051713B" w:rsidRDefault="0051713B">
      <w:pPr>
        <w:spacing w:after="0" w:line="240" w:lineRule="auto"/>
        <w:jc w:val="both"/>
        <w:rPr>
          <w:rFonts w:ascii="Times New (W1)" w:hAnsi="Times New (W1)" w:cs="Times New (W1)"/>
          <w:b/>
          <w:bCs/>
          <w:caps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3"/>
        <w:gridCol w:w="1736"/>
        <w:gridCol w:w="1242"/>
      </w:tblGrid>
      <w:tr w:rsidR="0051713B" w:rsidRPr="000A2598">
        <w:trPr>
          <w:jc w:val="center"/>
        </w:trPr>
        <w:tc>
          <w:tcPr>
            <w:tcW w:w="6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Celkový počet zamestnancov k 30.06.2016:        48</w:t>
            </w:r>
          </w:p>
        </w:tc>
      </w:tr>
      <w:tr w:rsidR="0051713B" w:rsidRPr="000A2598">
        <w:trPr>
          <w:jc w:val="center"/>
        </w:trPr>
        <w:tc>
          <w:tcPr>
            <w:tcW w:w="4013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toho pedagogickí zamestnanci: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stupeň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1713B" w:rsidRPr="000A2598">
        <w:trPr>
          <w:jc w:val="center"/>
        </w:trPr>
        <w:tc>
          <w:tcPr>
            <w:tcW w:w="401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Default="0051713B"/>
        </w:tc>
        <w:tc>
          <w:tcPr>
            <w:tcW w:w="17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stupeň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1713B" w:rsidRPr="000A2598">
        <w:trPr>
          <w:jc w:val="center"/>
        </w:trPr>
        <w:tc>
          <w:tcPr>
            <w:tcW w:w="401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Default="0051713B"/>
        </w:tc>
        <w:tc>
          <w:tcPr>
            <w:tcW w:w="17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ŠKD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713B" w:rsidRPr="000A2598">
        <w:trPr>
          <w:jc w:val="center"/>
        </w:trPr>
        <w:tc>
          <w:tcPr>
            <w:tcW w:w="4013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Default="0051713B"/>
        </w:tc>
        <w:tc>
          <w:tcPr>
            <w:tcW w:w="17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asistentky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713B" w:rsidRPr="000A2598">
        <w:trPr>
          <w:jc w:val="center"/>
        </w:trPr>
        <w:tc>
          <w:tcPr>
            <w:tcW w:w="4013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Default="0051713B"/>
        </w:tc>
        <w:tc>
          <w:tcPr>
            <w:tcW w:w="17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psychológ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4013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Default="0051713B"/>
        </w:tc>
        <w:tc>
          <w:tcPr>
            <w:tcW w:w="17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SPOLU: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51713B" w:rsidRPr="000A2598">
        <w:trPr>
          <w:jc w:val="center"/>
        </w:trPr>
        <w:tc>
          <w:tcPr>
            <w:tcW w:w="4013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toho nepedagogickí zamestnanci: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administratívni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713B" w:rsidRPr="000A2598">
        <w:trPr>
          <w:jc w:val="center"/>
        </w:trPr>
        <w:tc>
          <w:tcPr>
            <w:tcW w:w="401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7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Vedúca ŠJ/kuchyňa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/ 4</w:t>
            </w:r>
          </w:p>
        </w:tc>
      </w:tr>
      <w:tr w:rsidR="0051713B" w:rsidRPr="000A2598">
        <w:trPr>
          <w:jc w:val="center"/>
        </w:trPr>
        <w:tc>
          <w:tcPr>
            <w:tcW w:w="4013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7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prevádzkoví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713B" w:rsidRPr="000A2598">
        <w:trPr>
          <w:jc w:val="center"/>
        </w:trPr>
        <w:tc>
          <w:tcPr>
            <w:tcW w:w="4013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7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SPOLU: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 Kvalifikovanosť a odbornosť pedagogických zamestnancov  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pedagógov na 1. stupni:                     kvalifikovaných: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12  </w:t>
      </w:r>
      <w:r>
        <w:rPr>
          <w:rFonts w:ascii="Times New Roman" w:hAnsi="Times New Roman" w:cs="Times New Roman"/>
          <w:sz w:val="24"/>
          <w:szCs w:val="24"/>
        </w:rPr>
        <w:t xml:space="preserve">nekvalifikovaných: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Plnenie kvalifikačného predpokladu: 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pedagógov na 2. stupni:                     kvalifikovaných: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17  </w:t>
      </w:r>
      <w:r>
        <w:rPr>
          <w:rFonts w:ascii="Times New Roman" w:hAnsi="Times New Roman" w:cs="Times New Roman"/>
          <w:sz w:val="24"/>
          <w:szCs w:val="24"/>
        </w:rPr>
        <w:t xml:space="preserve">nekvalifikovaných: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Plnenie kvalifikačného predpokladu:                                                        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pedagógov v ŠKD:                            kvalifikovaných: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  </w:t>
      </w:r>
      <w:r>
        <w:rPr>
          <w:rFonts w:ascii="Times New Roman" w:hAnsi="Times New Roman" w:cs="Times New Roman"/>
          <w:sz w:val="24"/>
          <w:szCs w:val="24"/>
        </w:rPr>
        <w:t xml:space="preserve">nekvalifikovaných: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Plnenie kvalifikačného predpokladu: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študujúcich učiteľov/aprobácia/škola:   0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635"/>
        <w:gridCol w:w="635"/>
        <w:gridCol w:w="635"/>
        <w:gridCol w:w="635"/>
        <w:gridCol w:w="635"/>
        <w:gridCol w:w="635"/>
        <w:gridCol w:w="638"/>
        <w:gridCol w:w="560"/>
        <w:gridCol w:w="560"/>
        <w:gridCol w:w="560"/>
      </w:tblGrid>
      <w:tr w:rsidR="0051713B" w:rsidRPr="000A2598">
        <w:trPr>
          <w:jc w:val="center"/>
        </w:trPr>
        <w:tc>
          <w:tcPr>
            <w:tcW w:w="855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713B" w:rsidRPr="000A2598" w:rsidRDefault="0051713B" w:rsidP="00EE19B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Odbornosť vyučovania predmetov v školského roku 2015/2016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1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Učitelia v roč. 1. – 4.  - v percentuálnom vyjadrení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roč.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roč.</w:t>
            </w:r>
          </w:p>
        </w:tc>
        <w:tc>
          <w:tcPr>
            <w:tcW w:w="127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roč.</w:t>
            </w:r>
          </w:p>
        </w:tc>
        <w:tc>
          <w:tcPr>
            <w:tcW w:w="119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roč.</w:t>
            </w:r>
          </w:p>
        </w:tc>
        <w:tc>
          <w:tcPr>
            <w:tcW w:w="112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PREDMETY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Slov. jazyk a liter.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Vlastiveda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Prírodoveda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Obohatenie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Cudzí jazyk AJ/NJ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Pracovné vyučovanie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Výtvarná výchova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Hudobná výchova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Telesná výchova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Etická výchova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Náboženská výchova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Dopravná výchova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Spoločenská výchova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1713B" w:rsidRPr="000A2598">
        <w:trPr>
          <w:jc w:val="center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Priemer v %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73,3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26,7</w:t>
            </w:r>
          </w:p>
        </w:tc>
      </w:tr>
    </w:tbl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: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Neodborne sa vyučovali predmety, ktoré sa neštudujú ako aprobačné predmety na vysokých školách – obohatenie ( v triedach pre žiakov s VIN ), dopravná a spoločenská výchova – povinne voliteľné predmety, pre ktoré si škola vytvorila vlastné osnovy.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8"/>
        <w:gridCol w:w="595"/>
        <w:gridCol w:w="595"/>
        <w:gridCol w:w="594"/>
        <w:gridCol w:w="594"/>
        <w:gridCol w:w="594"/>
        <w:gridCol w:w="594"/>
        <w:gridCol w:w="595"/>
        <w:gridCol w:w="628"/>
        <w:gridCol w:w="633"/>
        <w:gridCol w:w="648"/>
        <w:gridCol w:w="611"/>
        <w:gridCol w:w="603"/>
      </w:tblGrid>
      <w:tr w:rsidR="0051713B" w:rsidRPr="000A2598">
        <w:trPr>
          <w:jc w:val="center"/>
        </w:trPr>
        <w:tc>
          <w:tcPr>
            <w:tcW w:w="979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713B" w:rsidRDefault="00517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Odbornosť vyučovania predmetov v školského roku 2015/2016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751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Učitelia v roč. 5. – 9.  - v percentuálnom vyjadrení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roč.</w:t>
            </w:r>
          </w:p>
        </w:tc>
        <w:tc>
          <w:tcPr>
            <w:tcW w:w="1196" w:type="dxa"/>
            <w:gridSpan w:val="2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roč.</w:t>
            </w:r>
          </w:p>
        </w:tc>
        <w:tc>
          <w:tcPr>
            <w:tcW w:w="1196" w:type="dxa"/>
            <w:gridSpan w:val="2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roč.</w:t>
            </w: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roč.</w:t>
            </w:r>
          </w:p>
        </w:tc>
        <w:tc>
          <w:tcPr>
            <w:tcW w:w="1368" w:type="dxa"/>
            <w:gridSpan w:val="2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roč.</w:t>
            </w:r>
          </w:p>
        </w:tc>
        <w:tc>
          <w:tcPr>
            <w:tcW w:w="1295" w:type="dxa"/>
            <w:gridSpan w:val="2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Spolu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PREDMETY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Slov. jazyk a liter.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Cudzí jazyk  ANJ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Cudzí jazyk  NEJ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Výtvarná výchova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Hudobná výchova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83,3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16,7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Výchova umením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Telesná a športová výchova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Etická výchova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Náboženská výchova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Dejepis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Fyzika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Chémia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Biológia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Občianska náuka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Svet práce, Technika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27,7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72,3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Informatika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Finančná gramotnosť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51713B" w:rsidRPr="000A2598">
        <w:trPr>
          <w:jc w:val="center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Priemer v %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85,29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86,67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79,5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20,5</w:t>
            </w:r>
          </w:p>
        </w:tc>
      </w:tr>
    </w:tbl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Neodborne sa vyučovali predmety: občianska náuka v 6. – 9. ročníku, dejepis vo všetkých ročníkoch,  technika a svet práce v 7. – 8. ročníku. V 7. ročníku sa nevyučovala náboženská výchova pre nezáujem žiakov.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Finančná gramotnosť je predmet, ktorého osnovy si vytvorila škola.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4.2 Ďalšie vzdelávanie pedagogických zamestnancov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1720"/>
        <w:gridCol w:w="1860"/>
        <w:gridCol w:w="1860"/>
        <w:gridCol w:w="1860"/>
      </w:tblGrid>
      <w:tr w:rsidR="0051713B" w:rsidRPr="000A2598">
        <w:trPr>
          <w:jc w:val="center"/>
        </w:trPr>
        <w:tc>
          <w:tcPr>
            <w:tcW w:w="88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Vzdelávanie pedagogických zamestnancov</w:t>
            </w:r>
          </w:p>
        </w:tc>
      </w:tr>
      <w:tr w:rsidR="0051713B" w:rsidRPr="000A2598">
        <w:trPr>
          <w:jc w:val="center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Funkcia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PVPZ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kvalifikačná</w:t>
            </w:r>
          </w:p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skúška/náhrada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kvalifikačná skúška</w:t>
            </w:r>
          </w:p>
        </w:tc>
      </w:tr>
      <w:tr w:rsidR="0051713B" w:rsidRPr="000A2598">
        <w:trPr>
          <w:jc w:val="center"/>
        </w:trPr>
        <w:tc>
          <w:tcPr>
            <w:tcW w:w="15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riaditeľ školy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ukončenia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6.12. 1996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13B" w:rsidRPr="000A2598">
        <w:trPr>
          <w:jc w:val="center"/>
        </w:trPr>
        <w:tc>
          <w:tcPr>
            <w:tcW w:w="154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vzdelávacia inštitúcia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 Bratislava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 Bratislava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13B" w:rsidRPr="000A2598">
        <w:trPr>
          <w:jc w:val="center"/>
        </w:trPr>
        <w:tc>
          <w:tcPr>
            <w:tcW w:w="1540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zástupca </w:t>
            </w:r>
          </w:p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riaditeľa školy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ukončenia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8.6. 2000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27.3. 1998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13B" w:rsidRPr="000A2598">
        <w:trPr>
          <w:jc w:val="center"/>
        </w:trPr>
        <w:tc>
          <w:tcPr>
            <w:tcW w:w="1540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:rsidR="0051713B" w:rsidRDefault="0051713B"/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vzdelávacia inštitúcia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ŠPÚ Bratislava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ŠPÚ Bratislava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Funkčné inovačné vzdelávanie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Funkčné vzdelávanie – 7.3. 2005 , MC Bratislava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pedagógov z 1. stupňa, ktorí majú 1. kvalifikačnú skúšku alebo jej náhradu: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51713B" w:rsidRPr="00554241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študujúcich učiteľov: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54241">
        <w:rPr>
          <w:rFonts w:ascii="Times New Roman" w:hAnsi="Times New Roman" w:cs="Times New Roman"/>
          <w:b/>
          <w:bCs/>
          <w:sz w:val="24"/>
          <w:szCs w:val="24"/>
        </w:rPr>
        <w:t xml:space="preserve">  0  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Pr="00554241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pedagógov z 2. stupňa, ktorí majú 1. kvalifikačnú skúšku alebo jej náhradu: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študujúcich učiteľov: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0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pedagógov, ktorí majú 2. kvalifikačnú skúšku: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Študujúce vychovávateľky: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Vzdelávanie 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Pedagogickí zamestnanci sa počas školského roka zúčastňovali predovšetkým rôznych seminárov zameraných na skvalitňovanie vyučovania jednotlivých predmetov a na využívanie moderných vyučovacích postupov a technológií vo vyučovacom procese.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Pedagogickí zamestnanci sa zúčastňovali aj vzdelávacích aktivít  organizovaných SŠÚ v Šali, OÚ Nitra, MPC Nitra a inými vzdelávacími organizáciami.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školskom roku 2015/2016 sa do kontinuálneho vzdelávania prihlásilo a zapojilo 19 pedagogických zamestnancov, z toho 14 PZ vzdelávanie ukončilo v školskom roku 2015/2016 a ďalší 5 PZ ukončia vzdelávanie v školskom roku 2016/2017.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Ďalšie vzdelávanie pedagogických zamestnancov (PZ):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Adaptačné vzdelávanie: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PZ – asistentka učiteľa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PZ - asistentka učiteľa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Prípravné atestačné vzdelávanie: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PZ– prípravné atestačné na vykonanie 2.atestácie </w:t>
      </w:r>
      <w:proofErr w:type="spellStart"/>
      <w:r>
        <w:rPr>
          <w:rFonts w:ascii="Times New Roman" w:hAnsi="Times New Roman" w:cs="Times New Roman"/>
          <w:sz w:val="24"/>
          <w:szCs w:val="24"/>
        </w:rPr>
        <w:t>PZaOZ</w:t>
      </w:r>
      <w:proofErr w:type="spellEnd"/>
      <w:r>
        <w:rPr>
          <w:rFonts w:ascii="Times New Roman" w:hAnsi="Times New Roman" w:cs="Times New Roman"/>
          <w:sz w:val="24"/>
          <w:szCs w:val="24"/>
        </w:rPr>
        <w:t>, ukončené 9.6. 2016,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Predatestačné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vzdelávanie na 2. atestáciu: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PZ – Prípravné atestačné vzdelávanie na vykonanie 2. atestácie </w:t>
      </w:r>
      <w:proofErr w:type="spellStart"/>
      <w:r>
        <w:rPr>
          <w:rFonts w:ascii="Times New Roman" w:hAnsi="Times New Roman" w:cs="Times New Roman"/>
          <w:sz w:val="24"/>
          <w:szCs w:val="24"/>
        </w:rPr>
        <w:t>PZaOZ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MPC </w:t>
      </w:r>
      <w:proofErr w:type="spellStart"/>
      <w:r>
        <w:rPr>
          <w:rFonts w:ascii="Times New Roman" w:hAnsi="Times New Roman" w:cs="Times New Roman"/>
          <w:sz w:val="24"/>
          <w:szCs w:val="24"/>
        </w:rPr>
        <w:t>Nitra,ešte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prebieha,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PZ - Prípravné atestačné vzdelávanie na vykonanie 2. atestácie </w:t>
      </w:r>
      <w:proofErr w:type="spellStart"/>
      <w:r>
        <w:rPr>
          <w:rFonts w:ascii="Times New Roman" w:hAnsi="Times New Roman" w:cs="Times New Roman"/>
          <w:sz w:val="24"/>
          <w:szCs w:val="24"/>
        </w:rPr>
        <w:t>PZaOZ</w:t>
      </w:r>
      <w:proofErr w:type="spellEnd"/>
      <w:r>
        <w:rPr>
          <w:rFonts w:ascii="Times New Roman" w:hAnsi="Times New Roman" w:cs="Times New Roman"/>
          <w:sz w:val="24"/>
          <w:szCs w:val="24"/>
        </w:rPr>
        <w:t>, MPC Nitra, ešte prebieha,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Kontinuálne vzdelávanie: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PZ – Prehlbovanie kompetencií učiteľov v oblasti čitateľskej gramotnosti výberom textov, MPC Nitra, ešte prebieha, bude ukončené v roku 2016,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Aktualizačné vzdelávanie: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PZ – Didaktika reálií ANJ, ukončené 26.10. 2016,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PZ – Odborné kompetencie pedagógov v oblasti integrácie detí so špeciálnymi výchovnými a vzdelávacími potrebami, ukončené 24.02. 2016,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PZ – Metódy čítania Biblie s porozumením, ukončené 26.08. 2016,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PZ - Vyučovanie ANJ bez materiálov s minimálnymi učebnými pomôckami, ukončené 31.05. 2016.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Inovačné vzdelávanie: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PZ – Aktivizujúce metódy vo výchove, ukončené 19.09. 2015,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PZ - Aktivizujúce metódy vo výchove, ukončené 21.09. 2015,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PZ - Aktivizujúce metódy vo výchove, ukončené 22.09. 2015.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Osvedčenie o prvej atestácii: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PZ – 24.04. 2016</w:t>
      </w:r>
    </w:p>
    <w:p w:rsidR="0051713B" w:rsidRPr="00633A81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PZ – 12.05. 2016</w:t>
      </w:r>
    </w:p>
    <w:p w:rsidR="0051713B" w:rsidRDefault="0051713B">
      <w:pPr>
        <w:spacing w:after="0" w:line="240" w:lineRule="auto"/>
        <w:jc w:val="both"/>
        <w:rPr>
          <w:rFonts w:ascii="Times New (W1)" w:hAnsi="Times New (W1)" w:cs="Times New (W1)"/>
          <w:b/>
          <w:bCs/>
          <w:cap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(W1)" w:hAnsi="Times New (W1)" w:cs="Times New (W1)"/>
          <w:b/>
          <w:bCs/>
          <w:cap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(W1)" w:hAnsi="Times New (W1)" w:cs="Times New (W1)"/>
          <w:b/>
          <w:bCs/>
          <w:cap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(W1)" w:hAnsi="Times New (W1)" w:cs="Times New (W1)"/>
          <w:b/>
          <w:bCs/>
          <w:cap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(W1)" w:hAnsi="Times New (W1)" w:cs="Times New (W1)"/>
          <w:b/>
          <w:bCs/>
          <w:cap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(W1)" w:hAnsi="Times New (W1)" w:cs="Times New (W1)"/>
          <w:b/>
          <w:bCs/>
          <w:cap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(W1)" w:hAnsi="Times New (W1)" w:cs="Times New (W1)"/>
          <w:b/>
          <w:bCs/>
          <w:caps/>
          <w:sz w:val="24"/>
          <w:szCs w:val="24"/>
        </w:rPr>
      </w:pPr>
      <w:r>
        <w:rPr>
          <w:rFonts w:ascii="Times New (W1)" w:hAnsi="Times New (W1)" w:cs="Times New (W1)"/>
          <w:b/>
          <w:bCs/>
          <w:caps/>
          <w:sz w:val="24"/>
          <w:szCs w:val="24"/>
        </w:rPr>
        <w:lastRenderedPageBreak/>
        <w:t>5. Aktivity a prezentácia školy na verejnosti</w:t>
      </w:r>
    </w:p>
    <w:p w:rsidR="0051713B" w:rsidRDefault="0051713B">
      <w:pPr>
        <w:spacing w:after="0" w:line="240" w:lineRule="auto"/>
        <w:jc w:val="both"/>
        <w:rPr>
          <w:rFonts w:ascii="Times New (W1)" w:hAnsi="Times New (W1)" w:cs="Times New (W1)"/>
          <w:b/>
          <w:bCs/>
          <w:caps/>
          <w:sz w:val="24"/>
          <w:szCs w:val="24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615"/>
        <w:gridCol w:w="1943"/>
        <w:gridCol w:w="1799"/>
        <w:gridCol w:w="1640"/>
      </w:tblGrid>
      <w:tr w:rsidR="0051713B" w:rsidRPr="000A2598"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súťaže</w:t>
            </w:r>
          </w:p>
        </w:tc>
        <w:tc>
          <w:tcPr>
            <w:tcW w:w="6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Umiestnenie / úspešní riešitelia</w:t>
            </w:r>
          </w:p>
        </w:tc>
      </w:tr>
      <w:tr w:rsidR="0051713B" w:rsidRPr="000A2598">
        <w:tc>
          <w:tcPr>
            <w:tcW w:w="21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okresné</w:t>
            </w:r>
          </w:p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kolo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krajské kolo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národné</w:t>
            </w:r>
          </w:p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kolo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Medzinár.kolo</w:t>
            </w:r>
            <w:proofErr w:type="spellEnd"/>
          </w:p>
        </w:tc>
      </w:tr>
      <w:tr w:rsidR="0051713B" w:rsidRPr="000A2598">
        <w:tc>
          <w:tcPr>
            <w:tcW w:w="21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Mat. olympiáda  Z5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Mat. olympiáda  Z6</w:t>
            </w:r>
          </w:p>
        </w:tc>
        <w:tc>
          <w:tcPr>
            <w:tcW w:w="16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4xÚR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Mat. olympiáda  Z7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Mat. olympiáda  Z8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3.miesto, 4xÚR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Mat. olympiáda  Z9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4.-8. miesto ÚR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Pytagoriáda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2x 3.m a 2x ÚR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Pytagoriáda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P4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1.m, 2.m. a 1xÚR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Pytagoriáda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P5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1x ÚR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Pytagoriáda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P6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Fyz. olympiáda kat. E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1.m, 2.m.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3.-4. miesto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Fyzikálna olympiáda kat. F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Technická olympiáda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kat.A</w:t>
            </w:r>
            <w:proofErr w:type="spellEnd"/>
          </w:p>
        </w:tc>
        <w:tc>
          <w:tcPr>
            <w:tcW w:w="161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Chemická olympiáda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3.miesto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ÚR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Olympiáda zo SJL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1.miesto 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Šaliansky Maťko1.kat.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Šaliansky Maťko3.kat.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Hviezdoslavov Kubín</w:t>
            </w:r>
          </w:p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próza - 3. kat.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Hviezdoslavov Kubín</w:t>
            </w:r>
          </w:p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poézia - 3. kat.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Čestné uznanie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Európa v škole</w:t>
            </w:r>
          </w:p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výtvarná časť 2. kat.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Default="00517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Európa v škole</w:t>
            </w:r>
          </w:p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literárna časť 1. kat.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 – kolektívna práca 1.A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Olympiáda  v ANJ – 1A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3.miesto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Olympiáda v ANJ – 1B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5.miesto - ÚR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Olympiáda v NEJ – 1A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Olympiáda v NEJ – 1B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4.miesto - ÚR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Olympiáda v NEJ – 1B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4.miesto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Dejepisná olympiáda kat. F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Slávik Slovenska 1.kat.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Slávik Slovenska 2.kat.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Slávik Slovenska 3.kat.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3.miesto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Biologická olympiáda</w:t>
            </w:r>
          </w:p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kat. C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1.m. a 2x ÚR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Biblická olympiáda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3.miesto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Vesmír očami detí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Ocenené práce postúpili 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celoslovenské-ho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kola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2564B6" w:rsidRDefault="005171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4B6">
              <w:rPr>
                <w:rFonts w:ascii="Times New Roman" w:hAnsi="Times New Roman" w:cs="Times New Roman"/>
                <w:sz w:val="24"/>
                <w:szCs w:val="24"/>
              </w:rPr>
              <w:t>Ocenené práce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Mladí záchranári civilnej obrany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miesto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</w:tbl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Vyhodnotenie športových súťaží v školskom roku 2015/2016</w:t>
      </w: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0"/>
        <w:gridCol w:w="1648"/>
        <w:gridCol w:w="1219"/>
        <w:gridCol w:w="1899"/>
        <w:gridCol w:w="1418"/>
      </w:tblGrid>
      <w:tr w:rsidR="0051713B" w:rsidRPr="000A2598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názov súťaže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kategória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žiakov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umiestnenie 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umiestnenie KK</w:t>
            </w:r>
          </w:p>
        </w:tc>
      </w:tr>
      <w:tr w:rsidR="0051713B" w:rsidRPr="000A2598">
        <w:tc>
          <w:tcPr>
            <w:tcW w:w="262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Cezpoľný beh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žiaci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6.miesto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žiačky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AirConsulting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futbal cup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4.-6.ročník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1.miesto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Florbal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žiaci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2.miesto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FlorbalOxDog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žiaci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Florbal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žiačky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FlorbalOxDog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žiačky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Basketbal -skupiny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žiačky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postupu na OK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Basketbal -skupiny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žiaci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postupu na OK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Vybíjaná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ml.žiačky</w:t>
            </w:r>
            <w:proofErr w:type="spell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postupu na OK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Gymnastický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štvorboj</w:t>
            </w:r>
            <w:proofErr w:type="spellEnd"/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kat. žiačky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 kat. žiačky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kat. žiačky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Hádzaná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st.žiaci</w:t>
            </w:r>
            <w:proofErr w:type="spell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2.</w:t>
            </w:r>
          </w:p>
        </w:tc>
      </w:tr>
      <w:tr w:rsidR="0051713B" w:rsidRPr="000A2598">
        <w:tc>
          <w:tcPr>
            <w:tcW w:w="2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Volejbal MO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žiaci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5.miesto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Volejbal MO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žiačky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4,miesto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Jednota Cup -futbal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st.žiaci</w:t>
            </w:r>
            <w:proofErr w:type="spell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Jednota Cup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žiačky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postupu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Dôvera cup - futbal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ml.žiaci</w:t>
            </w:r>
            <w:proofErr w:type="spell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postupu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Streľba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1.miesto/ MSR -7.m</w:t>
            </w:r>
          </w:p>
        </w:tc>
      </w:tr>
      <w:tr w:rsidR="0051713B" w:rsidRPr="000A2598">
        <w:tc>
          <w:tcPr>
            <w:tcW w:w="262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 Atletika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žiaci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výška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6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300m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6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x 60 m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žiačky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800m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výška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300m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6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x 60 m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51713B" w:rsidRDefault="00517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Atletika Memoriál zakladateľov atletiky</w:t>
            </w:r>
          </w:p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Mladší žiaci a mladšie žiačky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Súťaž družstiev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 žiakov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miesto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ml.žiaci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diaľka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ml.žiaci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kriket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ml.žiaci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4., 6., 7.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ml.žiaci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ml.žiaci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1., 6., 8.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300m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ml.žiaci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4., 9.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guľa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ml.žiaci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4x60m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ml.žiaci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ml.žiačky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diaľka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ml.žiačky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výška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ml.žiačky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2., 5.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guľa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ml.žiačky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ml.žiačky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1., 9.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kriket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ml.žiačky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ml.žiačky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4x60m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ml.žiačky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  <w:jc w:val="center"/>
            </w:pPr>
          </w:p>
        </w:tc>
      </w:tr>
      <w:tr w:rsidR="0051713B" w:rsidRPr="000A2598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názov súťaže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kategória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žiakov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umiestnenie 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umiestnenie KK</w:t>
            </w:r>
          </w:p>
        </w:tc>
      </w:tr>
      <w:tr w:rsidR="0051713B" w:rsidRPr="000A2598">
        <w:tc>
          <w:tcPr>
            <w:tcW w:w="2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51713B" w:rsidRDefault="00517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Atletika Memoriál    zakladateľov atletiky</w:t>
            </w:r>
          </w:p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Najmladší žiaci a najmladšie žiačky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najml.žiaci</w:t>
            </w:r>
            <w:proofErr w:type="spellEnd"/>
          </w:p>
        </w:tc>
        <w:tc>
          <w:tcPr>
            <w:tcW w:w="12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najml.žiaci</w:t>
            </w:r>
            <w:proofErr w:type="spell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4x60m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najml.žiaci</w:t>
            </w:r>
            <w:proofErr w:type="spell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najml.žiačky</w:t>
            </w:r>
            <w:proofErr w:type="spell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Diaľka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najml.žiačky</w:t>
            </w:r>
            <w:proofErr w:type="spell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4., 5.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guľa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najml.žiačky</w:t>
            </w:r>
            <w:proofErr w:type="spell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Kriket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najml.žiačky</w:t>
            </w:r>
            <w:proofErr w:type="spell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najml.žiačky</w:t>
            </w:r>
            <w:proofErr w:type="spell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4., 9.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51713B" w:rsidRDefault="0051713B"/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4x60m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najml.žiačky</w:t>
            </w:r>
            <w:proofErr w:type="spellEnd"/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1713B" w:rsidRPr="000A2598">
        <w:tc>
          <w:tcPr>
            <w:tcW w:w="26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Default="0051713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bottom"/>
          </w:tcPr>
          <w:p w:rsidR="0051713B" w:rsidRPr="000A2598" w:rsidRDefault="0051713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Žiaci sa ďalej zúčastňovali aj iných vedomostných súťaží, napr. </w:t>
      </w:r>
      <w:proofErr w:type="spellStart"/>
      <w:r>
        <w:rPr>
          <w:rFonts w:ascii="Times New Roman" w:hAnsi="Times New Roman" w:cs="Times New Roman"/>
          <w:sz w:val="24"/>
          <w:szCs w:val="24"/>
        </w:rPr>
        <w:t>Klokanko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Klokan,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Pikomat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iBOBOR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– korešpondenčný seminár ( informatika ),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EnglishStar</w:t>
      </w:r>
      <w:proofErr w:type="spellEnd"/>
      <w:r>
        <w:rPr>
          <w:rFonts w:ascii="Times New Roman" w:hAnsi="Times New Roman" w:cs="Times New Roman"/>
          <w:sz w:val="24"/>
          <w:szCs w:val="24"/>
        </w:rPr>
        <w:t>, Hravo ži zdravo  - celoslovenská vedomostná súťaž o zdravom životnom štýle.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Žiaci sa zapojili aj do rôznych výtvarných súťaží – Európa v škole, Vytvor dom s ADASTAVOM, Rok Ľudovíta Štúra, Polícia očami detí, Vesmír očami detí, </w:t>
      </w:r>
      <w:proofErr w:type="spellStart"/>
      <w:r>
        <w:rPr>
          <w:rFonts w:ascii="Times New Roman" w:hAnsi="Times New Roman" w:cs="Times New Roman"/>
          <w:sz w:val="24"/>
          <w:szCs w:val="24"/>
        </w:rPr>
        <w:t>Večianska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paleta – „Príroda a spoločnosť, v ktorej žijem“, Svetový týždeň vedy a techniky a iné.</w:t>
      </w:r>
    </w:p>
    <w:p w:rsidR="0051713B" w:rsidRDefault="0051713B">
      <w:pPr>
        <w:tabs>
          <w:tab w:val="left" w:pos="80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Celkové umiestnenie školy v okresných a krajských kolách predmetových olympiád a postupových súťaží: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Mesto Šaľa –   2. miesto – zo  6 škôl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Šaľa –   2. miesto – z  19 škôl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 Nitra –  10. miesto – z  229 </w:t>
      </w:r>
      <w:proofErr w:type="spellStart"/>
      <w:r>
        <w:rPr>
          <w:rFonts w:ascii="Times New Roman" w:hAnsi="Times New Roman" w:cs="Times New Roman"/>
          <w:sz w:val="24"/>
          <w:szCs w:val="24"/>
        </w:rPr>
        <w:t>plnoorganizovaných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ZŠ.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Športové súťaže :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Mesto Šaľa –  5.  miesto  – zo  6  škôl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Šaľa  – 6. miesto – z 19  škôl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Kraj Nitra – 38. miesto – z 229 </w:t>
      </w:r>
      <w:proofErr w:type="spellStart"/>
      <w:r>
        <w:rPr>
          <w:rFonts w:ascii="Times New Roman" w:hAnsi="Times New Roman" w:cs="Times New Roman"/>
          <w:sz w:val="24"/>
          <w:szCs w:val="24"/>
        </w:rPr>
        <w:t>plnoorganizovaných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škôl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Iné aktivity :</w:t>
      </w:r>
    </w:p>
    <w:p w:rsidR="0051713B" w:rsidRDefault="00517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rámci voľného času mali žiaci možnosť zapojiť sa do rôznych záujmových útvarov. Škole odovzdalo 270 žiakov vzdelávacie poukazy. V škole pracovalo 15 útvarov, do ktorých sa prihlásilo vyše 280 žiakov.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Žiaci navštevovali tieto záujmové útvary :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Vzdelávacie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Hlavolamy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Čo už viem z MAT – 9.roč. 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Čo už viem zo SJL – 9. roč.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Počítačový krúžok – 2 krúžky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Rozšírme si angličtinu  1. stupeň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Biblický krúžok</w:t>
      </w:r>
    </w:p>
    <w:p w:rsidR="0051713B" w:rsidRDefault="0051713B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ind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Športové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Gymnastický krúžok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Športové hry chlapci           </w:t>
      </w:r>
    </w:p>
    <w:p w:rsidR="0051713B" w:rsidRDefault="0051713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Futbalový krúžok pre 1. – 4. roč. </w:t>
      </w:r>
    </w:p>
    <w:p w:rsidR="0051713B" w:rsidRDefault="0051713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Športovo-turistický krúžok</w:t>
      </w:r>
    </w:p>
    <w:p w:rsidR="0051713B" w:rsidRDefault="0051713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Umelecké</w:t>
      </w:r>
      <w:r>
        <w:rPr>
          <w:rFonts w:ascii="Times New Roman" w:hAnsi="Times New Roman" w:cs="Times New Roman"/>
          <w:sz w:val="24"/>
          <w:szCs w:val="24"/>
        </w:rPr>
        <w:t xml:space="preserve">                    Folklórny krúžok </w:t>
      </w:r>
      <w:proofErr w:type="spellStart"/>
      <w:r>
        <w:rPr>
          <w:rFonts w:ascii="Times New Roman" w:hAnsi="Times New Roman" w:cs="Times New Roman"/>
          <w:sz w:val="24"/>
          <w:szCs w:val="24"/>
        </w:rPr>
        <w:t>Kratulienka</w:t>
      </w:r>
      <w:proofErr w:type="spellEnd"/>
    </w:p>
    <w:p w:rsidR="0051713B" w:rsidRDefault="0051713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Šikovné ruky</w:t>
      </w:r>
    </w:p>
    <w:p w:rsidR="0051713B" w:rsidRDefault="0051713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Výtvarný krúžok</w:t>
      </w:r>
    </w:p>
    <w:p w:rsidR="0051713B" w:rsidRDefault="0051713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13B" w:rsidRDefault="00517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najobľúbenejším  záujmovým útvarom aj v tomto školskom roku patrili </w:t>
      </w:r>
      <w:r>
        <w:rPr>
          <w:rFonts w:ascii="Times New Roman" w:hAnsi="Times New Roman" w:cs="Times New Roman"/>
          <w:b/>
          <w:bCs/>
          <w:sz w:val="24"/>
          <w:szCs w:val="24"/>
        </w:rPr>
        <w:t>počítačové</w:t>
      </w:r>
      <w:r>
        <w:rPr>
          <w:rFonts w:ascii="Times New Roman" w:hAnsi="Times New Roman" w:cs="Times New Roman"/>
          <w:sz w:val="24"/>
          <w:szCs w:val="24"/>
        </w:rPr>
        <w:t xml:space="preserve"> a </w:t>
      </w:r>
      <w:r>
        <w:rPr>
          <w:rFonts w:ascii="Times New Roman" w:hAnsi="Times New Roman" w:cs="Times New Roman"/>
          <w:b/>
          <w:bCs/>
          <w:sz w:val="24"/>
          <w:szCs w:val="24"/>
        </w:rPr>
        <w:t>športové</w:t>
      </w:r>
      <w:r>
        <w:rPr>
          <w:rFonts w:ascii="Times New Roman" w:hAnsi="Times New Roman" w:cs="Times New Roman"/>
          <w:sz w:val="24"/>
          <w:szCs w:val="24"/>
        </w:rPr>
        <w:t xml:space="preserve"> útvary, ktoré navštevovalo najviac žiakov. Folklórny krúžok reprezentoval školu na viacerých vystúpeniach aj v rámci mesta.</w:t>
      </w:r>
    </w:p>
    <w:p w:rsidR="0051713B" w:rsidRDefault="00517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Environmentálna výchova</w:t>
      </w:r>
    </w:p>
    <w:p w:rsidR="0051713B" w:rsidRDefault="0051713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Deň Zeme – tematický deň – ochrana životného prostredia - EKO hodiny, besedy,</w:t>
      </w:r>
    </w:p>
    <w:p w:rsidR="0051713B" w:rsidRDefault="0051713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Výstava zvierat,</w:t>
      </w:r>
    </w:p>
    <w:p w:rsidR="0051713B" w:rsidRDefault="0051713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starostlivosť o školský areál - čistota, zeleň,</w:t>
      </w:r>
    </w:p>
    <w:p w:rsidR="0051713B" w:rsidRDefault="0051713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separácia plastov – zber  PET fliaš a vrchnákov PET fliaš,</w:t>
      </w:r>
    </w:p>
    <w:p w:rsidR="0051713B" w:rsidRDefault="0051713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ochrana prírody v rámci ŠVP, LVVK, vychádzok do prírody,</w:t>
      </w:r>
    </w:p>
    <w:p w:rsidR="0051713B" w:rsidRDefault="0051713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Zber papiera,</w:t>
      </w:r>
    </w:p>
    <w:p w:rsidR="0051713B" w:rsidRDefault="0051713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Zber použitých batérií,</w:t>
      </w:r>
    </w:p>
    <w:p w:rsidR="0051713B" w:rsidRDefault="0051713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Výstava jesenných plodov,</w:t>
      </w:r>
    </w:p>
    <w:p w:rsidR="0051713B" w:rsidRDefault="0051713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Výstava ovocia a zeleniny, obrazov a fotografií s danou tematikou</w:t>
      </w:r>
    </w:p>
    <w:p w:rsidR="0051713B" w:rsidRDefault="0051713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„Deň Zeme“ – praktické aktivity v okolí školy,</w:t>
      </w:r>
    </w:p>
    <w:p w:rsidR="0051713B" w:rsidRDefault="0051713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Čistenie areálu a okolia školy v rámci Dňa Zeme,</w:t>
      </w:r>
    </w:p>
    <w:p w:rsidR="0051713B" w:rsidRDefault="0051713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Svetový deň duševného zdravia,</w:t>
      </w:r>
    </w:p>
    <w:p w:rsidR="0051713B" w:rsidRDefault="0051713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„Strom života“ – výtvarná súťaž</w:t>
      </w:r>
    </w:p>
    <w:p w:rsidR="0051713B" w:rsidRDefault="0051713B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ZVS – Svetový deň vody –  beseda pre 1. a 2. stupeň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Zdravá škola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Svetový deň duševného zdravia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Jarmok zdravej výživy – tematický deň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Deň jablka – tematický deň vo vyučovaní v triedach s IND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Deň zdravej desiaty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Deň mlieka – ankety , krížovky, príprava a konzumácia mliečnych jedál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Cezpoľný beh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Memoriál zakladateľov atletiky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Ľudovíta Štúra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AIR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futbalová súťaž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Jarmok zdravej výživy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Návšteva detského dopravného ihriska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Návšteva plavárne 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Zaplávajme spolu čo najďalej – plaváreň </w:t>
      </w:r>
      <w:proofErr w:type="spellStart"/>
      <w:r>
        <w:rPr>
          <w:rFonts w:ascii="Times New Roman" w:hAnsi="Times New Roman" w:cs="Times New Roman"/>
          <w:sz w:val="24"/>
          <w:szCs w:val="24"/>
        </w:rPr>
        <w:t>Duslo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Šaľa – roč. 5.-9.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Zimný deň – korčuľovanie na zimnom štadióne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Svetový deň vody -  potreba konzumácie pitnej vody pre ľudský organizmus, šetrenie vodou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Plavecký výcvik 1. – 4. roč. 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v prírode  - 2 turnusy – Stará Myjava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Lyžiarsky a </w:t>
      </w:r>
      <w:proofErr w:type="spellStart"/>
      <w:r>
        <w:rPr>
          <w:rFonts w:ascii="Times New Roman" w:hAnsi="Times New Roman" w:cs="Times New Roman"/>
          <w:sz w:val="24"/>
          <w:szCs w:val="24"/>
        </w:rPr>
        <w:t>snowbordový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kurz – 7. ročník  - 1 turnus – Tatranská Lomnica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Svetový deň bez fajčenia – beseda, tvorba plagátov a násteniek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„Prevencia proti drogovým závislostiam“ – výchovný koncert, 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školská športová olympiáda pre žiakov 4. – 8. ročníka</w:t>
      </w:r>
    </w:p>
    <w:p w:rsidR="0051713B" w:rsidRDefault="0051713B">
      <w:pPr>
        <w:numPr>
          <w:ilvl w:val="0"/>
          <w:numId w:val="7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„Úsmev pre strom“ – projekt</w:t>
      </w:r>
    </w:p>
    <w:p w:rsidR="0051713B" w:rsidRDefault="0051713B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Exkurzie a výstavy</w:t>
      </w:r>
    </w:p>
    <w:p w:rsidR="0051713B" w:rsidRDefault="0051713B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N-centro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Nitre – Mestečko povolaní,</w:t>
      </w:r>
    </w:p>
    <w:p w:rsidR="0051713B" w:rsidRDefault="0051713B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Výstava obrazov v KS Večierka</w:t>
      </w:r>
    </w:p>
    <w:p w:rsidR="0051713B" w:rsidRDefault="0051713B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Návšteva Domu ľudového bývania – výstava</w:t>
      </w:r>
    </w:p>
    <w:p w:rsidR="0051713B" w:rsidRDefault="0051713B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Návšteva strediska pracovného vyučovania v Galante</w:t>
      </w:r>
    </w:p>
    <w:p w:rsidR="0051713B" w:rsidRDefault="0051713B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Návšteva výstavy ovocia a zeleniny, paličkovanej čipky a </w:t>
      </w:r>
      <w:proofErr w:type="spellStart"/>
      <w:r>
        <w:rPr>
          <w:rFonts w:ascii="Times New Roman" w:hAnsi="Times New Roman" w:cs="Times New Roman"/>
          <w:sz w:val="24"/>
          <w:szCs w:val="24"/>
        </w:rPr>
        <w:t>patchworku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1713B" w:rsidRDefault="0051713B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svetová vojna – dokumenty z nášho regiónu – výstava</w:t>
      </w:r>
    </w:p>
    <w:p w:rsidR="0051713B" w:rsidRDefault="0051713B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Poznávanie historických budov mesta Šaľa – regionálna výchova</w:t>
      </w:r>
    </w:p>
    <w:p w:rsidR="0051713B" w:rsidRDefault="0051713B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Návšteva mestského archívu v Šali – výstava „Slovensko – integrovaná súčasť Európy a jej podoba v regiónoch Dunajská Streda, Galanta, Šaľa“</w:t>
      </w:r>
    </w:p>
    <w:p w:rsidR="0051713B" w:rsidRDefault="0051713B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Vedecký jarmok v Nitre</w:t>
      </w:r>
    </w:p>
    <w:p w:rsidR="0051713B" w:rsidRDefault="0051713B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Výstava TITANIC, Múzeum dopravy – exkurzia v Bratislave</w:t>
      </w:r>
    </w:p>
    <w:p w:rsidR="0051713B" w:rsidRDefault="0051713B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Návšteva vianočnej Viedne – 5. – 9. ročník výber žiakov,</w:t>
      </w:r>
    </w:p>
    <w:p w:rsidR="0051713B" w:rsidRDefault="0051713B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Návšteva archeologickej expozície v CVČ v Šali </w:t>
      </w:r>
    </w:p>
    <w:p w:rsidR="0051713B" w:rsidRDefault="0051713B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Návšteva Prírodovedného múzea v Bratislave</w:t>
      </w:r>
    </w:p>
    <w:p w:rsidR="0051713B" w:rsidRDefault="0051713B">
      <w:pPr>
        <w:numPr>
          <w:ilvl w:val="0"/>
          <w:numId w:val="8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„Anjeli“ – návšteva výstavy v KS Večierka</w:t>
      </w:r>
    </w:p>
    <w:p w:rsidR="0051713B" w:rsidRDefault="005171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Návšteva divadelných predstavení a výchovných koncertov</w:t>
      </w:r>
    </w:p>
    <w:p w:rsidR="0051713B" w:rsidRDefault="0051713B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Návšteva divadelného predstavenia v Nitre – „Zázraky pre Alicu“</w:t>
      </w:r>
    </w:p>
    <w:p w:rsidR="0051713B" w:rsidRDefault="0051713B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Návšteva hudobno-výchovného programu – „Križovatky vlastných ciest“</w:t>
      </w:r>
    </w:p>
    <w:p w:rsidR="0051713B" w:rsidRDefault="0051713B">
      <w:pPr>
        <w:numPr>
          <w:ilvl w:val="0"/>
          <w:numId w:val="9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Návšteva divadelného predstavenia Staré divadlo v Nitre –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Lakomstory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Londýne“</w:t>
      </w:r>
    </w:p>
    <w:p w:rsidR="0051713B" w:rsidRDefault="005171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Besedy</w:t>
      </w:r>
    </w:p>
    <w:p w:rsidR="0051713B" w:rsidRDefault="0051713B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Beseda v Mestskej knižnici v Šali </w:t>
      </w:r>
    </w:p>
    <w:p w:rsidR="0051713B" w:rsidRDefault="0051713B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Beseda s členkou rýchlej záchrannej pomoci</w:t>
      </w:r>
    </w:p>
    <w:p w:rsidR="0051713B" w:rsidRDefault="0051713B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prvá návšteva v knižnici -  roč. 1. – 4.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Iné podujatia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Finančná zbierka Biela pastelka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Halloween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tematický deň – spoznávanie iných kultúr, vyučovanie v maskách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celoslovenská súťaž MPC – modelová hodina MPC Nitra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Seminár k recitácii poézie a prózy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Ľudovíta Štúra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Veda a technika v Bratislave – výtvarná súťaž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Súťaž s COOP Jednotou – výstava prác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Deň otvorených dverí v triedach pre IND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Deň otvorených dverí – návšteva SOŠ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Galante, návšteva Gymnázia J. </w:t>
      </w:r>
      <w:proofErr w:type="spellStart"/>
      <w:r>
        <w:rPr>
          <w:rFonts w:ascii="Times New Roman" w:hAnsi="Times New Roman" w:cs="Times New Roman"/>
          <w:sz w:val="24"/>
          <w:szCs w:val="24"/>
        </w:rPr>
        <w:t>Fándlyho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Šali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Vystúpenie žiakov s vianočným programom na Vianočnom jarmoku mesta Šaľa, vystúpenie  na Vianočnej akadémii mesta Šaľa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Otvorené vyučovanie pre rodičov, vítanie prvákov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Zumba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 žiakov – 4. ročník s MŠ Družstevná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Deň narcisov – zbierka na podporu programu boja proti rakovine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Deň otvorených dverí pre rodičov budúcich prvákov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Obhajoba záverečných projektov v triedach pre žiakov s VIN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Školské kolo záverečných projektov v triedach pre žiakov s VIN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testovanie žiakov 8. a 9. ročníka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Karneval v ŠKD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Prehliadka archeologickej expozície spojená s prednáškou – CVČ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Polícia očami detí – výtvarná súťaž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Vianočné besiedky, Jedličková slávnosť, pečenie medovníkov,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„Prišiel k nám Mikuláš“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Vianočná pošta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Vianočné tvorivé dielne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Vítanie prvákov a školská imatrikulácia prvákov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Imatrikulácia prvákov - ŠKD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Prehliadka mestského cintorína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Celoklubová Jedličková slávnosť v ŠKD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VEČIANSKA PALETA v DK vo </w:t>
      </w:r>
      <w:proofErr w:type="spellStart"/>
      <w:r>
        <w:rPr>
          <w:rFonts w:ascii="Times New Roman" w:hAnsi="Times New Roman" w:cs="Times New Roman"/>
          <w:sz w:val="24"/>
          <w:szCs w:val="24"/>
        </w:rPr>
        <w:t>Veči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 5. roč.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Návšteva výstavy „Vesmír očami detí“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Pokusy z chémie a fyziky – otvorená hodina pre žiakov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Účasť na  fyzikálno-výtvarnej súťaži „MAĽOVANÁ FYZIKA“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Účasť na „Malej vedeckej konferencii“ žiakov s VIN v Košiciach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</w:t>
      </w:r>
      <w:proofErr w:type="spellEnd"/>
      <w:r>
        <w:rPr>
          <w:rFonts w:ascii="Times New Roman" w:hAnsi="Times New Roman" w:cs="Times New Roman"/>
          <w:sz w:val="24"/>
          <w:szCs w:val="24"/>
        </w:rPr>
        <w:t>“ -  Anglicko - nemecký deň  pre žiakov 5. – 9. ročníka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„Balóniková olympiáda“ – športovo-zábavné dopoludnie pre MŠ</w:t>
      </w:r>
    </w:p>
    <w:p w:rsidR="0051713B" w:rsidRDefault="0051713B">
      <w:pPr>
        <w:numPr>
          <w:ilvl w:val="0"/>
          <w:numId w:val="11"/>
        </w:numPr>
        <w:tabs>
          <w:tab w:val="left" w:pos="624"/>
        </w:tabs>
        <w:spacing w:after="0" w:line="240" w:lineRule="auto"/>
        <w:ind w:left="567" w:hanging="2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Triedne výlety roč. 5. – 9.  – Huty, Vysoké Tatry – Starý Smokovec, Trenčín – Podolie, Nitriansky hrad</w:t>
      </w:r>
    </w:p>
    <w:p w:rsidR="0051713B" w:rsidRDefault="0051713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Akcie školského klubu detí</w:t>
      </w:r>
    </w:p>
    <w:p w:rsidR="0051713B" w:rsidRDefault="0051713B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Uvítanie prvákov – športovo-zábavné popoludnie</w:t>
      </w:r>
    </w:p>
    <w:p w:rsidR="0051713B" w:rsidRDefault="0051713B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Oddelenie baví oddelenie – zábavné popoludnie</w:t>
      </w:r>
    </w:p>
    <w:p w:rsidR="0051713B" w:rsidRDefault="0051713B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„Hurá Vianoce“ – zábavné popoludnie</w:t>
      </w:r>
    </w:p>
    <w:p w:rsidR="0051713B" w:rsidRDefault="0051713B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Celoklubový karneval</w:t>
      </w:r>
    </w:p>
    <w:p w:rsidR="0051713B" w:rsidRDefault="0051713B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Zhotovovanie darčekov pre budúcich prvákov</w:t>
      </w:r>
    </w:p>
    <w:p w:rsidR="0051713B" w:rsidRDefault="0051713B">
      <w:pPr>
        <w:numPr>
          <w:ilvl w:val="0"/>
          <w:numId w:val="12"/>
        </w:num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Futbalový turnaj medzi oddeleniami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Spolupráca </w:t>
      </w:r>
    </w:p>
    <w:p w:rsidR="0051713B" w:rsidRDefault="0051713B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Materskými školami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13B" w:rsidRDefault="0051713B">
      <w:pPr>
        <w:numPr>
          <w:ilvl w:val="0"/>
          <w:numId w:val="13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Balóniková olympiáda s MŠ</w:t>
      </w:r>
    </w:p>
    <w:p w:rsidR="0051713B" w:rsidRDefault="0051713B">
      <w:pPr>
        <w:numPr>
          <w:ilvl w:val="0"/>
          <w:numId w:val="13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otvorené vyučovanie pre rodičov detí predškolského veku z MŠ</w:t>
      </w:r>
    </w:p>
    <w:p w:rsidR="0051713B" w:rsidRDefault="0051713B">
      <w:pPr>
        <w:numPr>
          <w:ilvl w:val="0"/>
          <w:numId w:val="13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deň otvorených dverí pre rodičov budúcich prvákov </w:t>
      </w:r>
    </w:p>
    <w:p w:rsidR="0051713B" w:rsidRDefault="0051713B">
      <w:pPr>
        <w:numPr>
          <w:ilvl w:val="0"/>
          <w:numId w:val="13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Hallowen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 tvorivé dielne</w:t>
      </w:r>
    </w:p>
    <w:p w:rsidR="0051713B" w:rsidRDefault="0051713B">
      <w:pPr>
        <w:numPr>
          <w:ilvl w:val="0"/>
          <w:numId w:val="13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Halloween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žiaci 4. a 9. ročníka pre MŠ Družstevná</w:t>
      </w:r>
    </w:p>
    <w:p w:rsidR="0051713B" w:rsidRDefault="0051713B">
      <w:pPr>
        <w:numPr>
          <w:ilvl w:val="0"/>
          <w:numId w:val="13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tvorivé vianočné dielne pre deti z MŠ Družstevná, Budovateľská, P.J. Šafárika</w:t>
      </w:r>
    </w:p>
    <w:p w:rsidR="0051713B" w:rsidRDefault="0051713B">
      <w:pPr>
        <w:numPr>
          <w:ilvl w:val="0"/>
          <w:numId w:val="13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účasť pedagógov na stretnutiach rodičov MŠ, príprava predškolákov do prvého ročníka, prezentácia školy rodičom detí z MŠ</w:t>
      </w:r>
    </w:p>
    <w:p w:rsidR="0051713B" w:rsidRDefault="0051713B">
      <w:pPr>
        <w:numPr>
          <w:ilvl w:val="0"/>
          <w:numId w:val="13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cvičenie detí z MŠ Budovateľská v telocvični školy</w:t>
      </w:r>
    </w:p>
    <w:p w:rsidR="0051713B" w:rsidRDefault="0051713B">
      <w:pPr>
        <w:numPr>
          <w:ilvl w:val="0"/>
          <w:numId w:val="13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Mikuláš pre deti z MŠ Budovateľská a Družstevná</w:t>
      </w:r>
    </w:p>
    <w:p w:rsidR="0051713B" w:rsidRDefault="0051713B">
      <w:pPr>
        <w:numPr>
          <w:ilvl w:val="0"/>
          <w:numId w:val="13"/>
        </w:numPr>
        <w:tabs>
          <w:tab w:val="left" w:pos="1440"/>
        </w:tabs>
        <w:spacing w:after="0" w:line="240" w:lineRule="auto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Mikuláš pre MŠ Družstevná u nás – v 4. A</w:t>
      </w:r>
    </w:p>
    <w:p w:rsidR="0051713B" w:rsidRDefault="0051713B">
      <w:pPr>
        <w:numPr>
          <w:ilvl w:val="0"/>
          <w:numId w:val="13"/>
        </w:numPr>
        <w:tabs>
          <w:tab w:val="left" w:pos="0"/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</w:t>
      </w:r>
      <w:proofErr w:type="spellStart"/>
      <w:r>
        <w:rPr>
          <w:rFonts w:ascii="Times New Roman" w:hAnsi="Times New Roman" w:cs="Times New Roman"/>
          <w:sz w:val="24"/>
          <w:szCs w:val="24"/>
        </w:rPr>
        <w:t>CPPPaP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Šali – diagnostika žiakov, vzdelávacie aktivity v oblasti VMR, protidrogovej prevencie, práca s nadanými žiakmi</w:t>
      </w:r>
    </w:p>
    <w:p w:rsidR="0051713B" w:rsidRDefault="0051713B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Mestskou knižnicou v Šali – prvá návšteva knižnice.</w:t>
      </w:r>
    </w:p>
    <w:p w:rsidR="0051713B" w:rsidRDefault="005171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aj naďalej spolupracuje s </w:t>
      </w:r>
      <w:proofErr w:type="spellStart"/>
      <w:r>
        <w:rPr>
          <w:rFonts w:ascii="Times New Roman" w:hAnsi="Times New Roman" w:cs="Times New Roman"/>
          <w:sz w:val="24"/>
          <w:szCs w:val="24"/>
        </w:rPr>
        <w:t>CPPPaP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Šali, so Špeciálno-pedagogickou poradňou pri ŠZŠ v Šali. V škole pôsobila jedna psychologička, ktorá bola k dispozícii k žiakom a ich rodičom. Pokračovala spolupráca s Políciou a MP v Šali, hlavne v rámci rôznych výchovných </w:t>
      </w:r>
      <w:r>
        <w:rPr>
          <w:rFonts w:ascii="Times New Roman" w:hAnsi="Times New Roman" w:cs="Times New Roman"/>
          <w:sz w:val="24"/>
          <w:szCs w:val="24"/>
        </w:rPr>
        <w:lastRenderedPageBreak/>
        <w:t>aktivít s protidrogovou tematikou, resp. s tematikou kriminality detí a mládeže ( besedy, prednášky).</w:t>
      </w:r>
    </w:p>
    <w:p w:rsidR="0051713B" w:rsidRDefault="005171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Vďaka spolupráci s Radou rodičov sme mohli finančné prostriedky použiť na nákup učebných pomôcok, hygienických potrieb, odmien pre víťazov školských kôl súťaží, knižných odmien pre žiakov s výbornými výsledkami a ďalšie. Aj vďaka finančnej podpore Rodičovského združenia boli zakúpené pre žiakov školy individuálne šatníkové skrinky. Aj naďalej je potrebné zlepšovať spoluprácu s rodičmi tzv. problémových žiakov (hrubé, opakované porušovanie školského poriadku, slabý prospech, zlá školská dochádzka). Nie všetci rodičia majú záujem o informácie o prospechu a správaní svojich detí a nezúčastňujú sa stretnutí s pedagógmi, čo sťažuje riešenie rôznych problémov v triedach.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6. Vyhodnotenie projektov a programov školy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Škola bola zapojená aj do projektu </w:t>
      </w:r>
      <w:r>
        <w:rPr>
          <w:rFonts w:ascii="Times New Roman" w:hAnsi="Times New Roman" w:cs="Times New Roman"/>
          <w:b/>
          <w:bCs/>
          <w:sz w:val="24"/>
          <w:szCs w:val="24"/>
        </w:rPr>
        <w:t>Európsky program podpory konzumácie ovocia v školách</w:t>
      </w:r>
      <w:r>
        <w:rPr>
          <w:rFonts w:ascii="Times New Roman" w:hAnsi="Times New Roman" w:cs="Times New Roman"/>
          <w:sz w:val="24"/>
          <w:szCs w:val="24"/>
        </w:rPr>
        <w:t xml:space="preserve"> s finančnou podporou Európskej únie. Ďalším realizovaným projektom bol projekt </w:t>
      </w:r>
      <w:r>
        <w:rPr>
          <w:rFonts w:ascii="Times New Roman" w:hAnsi="Times New Roman" w:cs="Times New Roman"/>
          <w:b/>
          <w:bCs/>
          <w:sz w:val="24"/>
          <w:szCs w:val="24"/>
        </w:rPr>
        <w:t>Mlieko pre školy v Európskej únii</w:t>
      </w:r>
      <w:r>
        <w:rPr>
          <w:rFonts w:ascii="Times New Roman" w:hAnsi="Times New Roman" w:cs="Times New Roman"/>
          <w:sz w:val="24"/>
          <w:szCs w:val="24"/>
        </w:rPr>
        <w:t>, v rámci ktorého sme poskytovali žiakom mliečne výrobky dotované Európskou úniou v rámci školského mliečneho programu.  Opäť sme sa zapojili  aj do projektov Deň narcisov, Biela pastelka a podobne, prostredníctvom ktorých sa snažíme v žiakoch vypestovať spolupatričnosť s tými, ktorí potrebujú pomoc iných.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Historicko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náučný chodník – </w:t>
      </w:r>
      <w:r>
        <w:rPr>
          <w:rFonts w:ascii="Times New Roman" w:hAnsi="Times New Roman" w:cs="Times New Roman"/>
          <w:sz w:val="24"/>
          <w:szCs w:val="24"/>
        </w:rPr>
        <w:t xml:space="preserve">v rámci projektu sme sa venovali regionálnej výchove. Žiaci pracovali s pracovnými listami z projektu. V škole je nainštalovaná trvalá nástenka s touto tematikou a fotodokumentáciou. Žiaci sa zamerali hlavne na spoznávanie historických pamiatok v meste.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Hravo ži zdravo </w:t>
      </w:r>
      <w:r>
        <w:rPr>
          <w:rFonts w:ascii="Times New Roman" w:hAnsi="Times New Roman" w:cs="Times New Roman"/>
          <w:sz w:val="24"/>
          <w:szCs w:val="24"/>
        </w:rPr>
        <w:t>– internetový kurz zdravého životného štýlu (súťažný len pre 5. roč.), inak nesúťažný pre žiakov ZŠ.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Zapojení sme i do ďalších projektov, napr. Národný projekt – </w:t>
      </w:r>
      <w:r>
        <w:rPr>
          <w:rFonts w:ascii="Times New Roman" w:hAnsi="Times New Roman" w:cs="Times New Roman"/>
          <w:b/>
          <w:bCs/>
          <w:sz w:val="24"/>
          <w:szCs w:val="24"/>
        </w:rPr>
        <w:t>Komplexný poradenský systém prevencie a ovplyvňovania sociálno-patologických javov v školskom prostredí</w:t>
      </w:r>
      <w:r>
        <w:rPr>
          <w:rFonts w:ascii="Times New Roman" w:hAnsi="Times New Roman" w:cs="Times New Roman"/>
          <w:sz w:val="24"/>
          <w:szCs w:val="24"/>
        </w:rPr>
        <w:t xml:space="preserve">, Národný projekt </w:t>
      </w:r>
      <w:r>
        <w:rPr>
          <w:rFonts w:ascii="Times New Roman" w:hAnsi="Times New Roman" w:cs="Times New Roman"/>
          <w:b/>
          <w:bCs/>
          <w:sz w:val="24"/>
          <w:szCs w:val="24"/>
        </w:rPr>
        <w:t>Podpora profesijnej orientácie žiakov v základnej škole</w:t>
      </w:r>
      <w:r>
        <w:rPr>
          <w:rFonts w:ascii="Times New Roman" w:hAnsi="Times New Roman" w:cs="Times New Roman"/>
          <w:sz w:val="24"/>
          <w:szCs w:val="24"/>
        </w:rPr>
        <w:t xml:space="preserve">, Národný  projekt </w:t>
      </w:r>
      <w:r>
        <w:rPr>
          <w:rFonts w:ascii="Times New Roman" w:hAnsi="Times New Roman" w:cs="Times New Roman"/>
          <w:b/>
          <w:bCs/>
          <w:sz w:val="24"/>
          <w:szCs w:val="24"/>
        </w:rPr>
        <w:t>Zvyšovanie kvality vzdelávania v základných a stredných školách s využitím elektronického testovania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b/>
          <w:bCs/>
          <w:sz w:val="24"/>
          <w:szCs w:val="24"/>
        </w:rPr>
        <w:t>Modern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b/>
          <w:bCs/>
          <w:sz w:val="24"/>
          <w:szCs w:val="24"/>
        </w:rPr>
        <w:t>vzdelávanie pre vedomostnú spoločnosť – nové trendy vzdelávania učiteľov ANJ na ZŠ.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7. Výsledky inšpekčnej činnosti ŠŠI a INEJ KONTROLNEJ ČINNOSTI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Predmetom tematickej školskej inšpekcie, vykonanej dňa 25.11. 2015 bol stav zabezpečenia a realizácie Celoslovenského testovania žiakov 5. ročníka v základnej škole. Závery – Školská koordinátorka a administrátorky zabezpečili vhodné priestory, bol dodržaný časový harmonogram aj harmonogram testovania. Pokyny pre administráciu testov žiakov 5. ročníka ZŠ boli dodržané. V priebehu testovania sa nevyskytli rušivé momenty.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nad úrovňou objektivity Testovania 9 – 2016 bola vykonaná Okresným úradom v Nitre, Odborom školstva dňa 07.04. 2016. Vykonanou kontrolou nebolo zistené porušenie všeobecne záväzných právnych predpisov ani interných predpisov a pre objektívny priebeh testovania boli vytvorené optimálne podmienky.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Útvar hlavného kontrolóra Mesta Šaľa vykonal následnú finančnú kontrolu hospodárenia v Základnej škole Jozefa </w:t>
      </w:r>
      <w:proofErr w:type="spellStart"/>
      <w:r>
        <w:rPr>
          <w:rFonts w:ascii="Times New Roman" w:hAnsi="Times New Roman" w:cs="Times New Roman"/>
          <w:sz w:val="24"/>
          <w:szCs w:val="24"/>
        </w:rPr>
        <w:t>Cígera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Hronského za rok 2014 a 2015.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Cieľom kontroly bolo zistiť, či poskytnuté verejné prostriedky od zriaďovateľa boli použité v súlade s ich účelovým určením a stanovenými podmienkami, zároveň kontrola dodržania rozpočtu, hospodárnosti, efektívnosti, účinnosti použitia verejných prostriedkov. Kontrola bola zameraná na použitie rozpočtových prostriedkov v oblasti prevádzkových a osobných nákladov na chod základnej školy a jej zariadení ( školská jedáleň a školský klub detí ).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základe správy z kontroly riaditeľka školy prijala opatrenia na nápravu nedostatkov zistených kontrolou a na odstránenie príčin ich vzniku a predložila ich kontrolnému subjektu 21.01. 2016. Riaditeľka školy predložila hlavnej kontrolórke písomnú správu o splnení prijatých opatrení 22.04. 2016.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 14.05. 2016 bola vykonaná previerka v rámci štátneho zdravotného dozoru, ktorú vykonal Regionálny úrad verejného zdravotníctva so sídlom v Nitre. Cielená previerka bola zameraná na kontrolu doplnkových foriem stravovania – nápojový automat spoločnosti RAJO, a.s., prostredníctvom ktorého sa zabezpečujú mliečne výrobky v rámci projektu Školský mliečny program.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PRIESTOROVÉ A MATERIÁLNO-TECHNICKÉ PODMIENKY ŠKOLY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 rámci údržby a opráv sme realizovali ďalšiu etapu opravy rozvodov kúrenia a vodoinštalácie, ktoré boli v havarijnom stave. Škola požiadala o pridelenie finančných prostriedkov v rámci zákonných možností  na odstránenie havarijnej situácie, ktoré nám však v schvaľovacom procese neboli pridelené. V školskej kuchyni bola zrealizovaná nutná oprava elektrospotrebičov a tiež aj murárske a obkladačské práce a montáž PVC sokla. Drobné opravy v rámci údržby a opráv boli prevedené aj na kamerovom systéme (zakúpil sa centrálny zdroj) a kopírovacích strojoch. Uskutočnili sme maľovku vybratých priestorov školy, ako i školskej kuchyne. V rámci servisu boli hradené aj práce na softvéroch používaných školou (mzdy, ŠJ, účtovníctvo).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Areál školy, na ktorom máme veľa zelene, sa udržiaval pravidelným kosením zatrávnených plôch a zastrihávaním kríkov a stromov. V tomto roku škola prostredníctvom Ústavu ekológie lesa SAV vo Zvolene, pracovisko Nitra získala expertízny posudok na stanovenie stability drevín, ktorý bol nutný ako podklad k žiadosti o povolenie výrubu starých, poškodených stromov, ktoré v areáli školy ohrozovali našich žiakov, ako aj ostatnú verejnosť.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 školskej jedálne sme prostredníctvom zriaďovateľa dostali do správy umývačku riadu, ku ktorej škola musela dokúpiť podstavec a vodomer.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 rámci interiérového vybavenia školy boli zakúpené šatňové skrinky pre II. stupeň. Z dôvodu uľahčenia starostlivosti o zeleň a stromy v areáli školy bola zakúpená teleskopická píla. Nakoľko kopírovací stroj, ktorý používali pedagógovia v zborovni bol starý a z toho titulu aj značne poruchový,  zakúpila škola nové multifunkčné zariadenie. Taktiež boli dokúpené 3 ks tlačiarní k počítačom. Pre školskú jedáleň bolo doplnené drobné vybavenie ako taniere, lyžičky, poháre a pod. Pre ŠKD boli doplnené učebné pomôcky a hračky, ktoré využívajú pri aktivitách klubu. 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Aj tento rok sme pre pedagógov sme uhradili celoročný vstup do virtuálnej knižnice, z ktorej mali možnosť čerpať množstvo materiálu a nápadov, ktoré mohli použiť vo vyučovacom procese. 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9. FINANČNÉ A HMOTNÉ ZABEZPEČENIE VÝCHOVNO-VZDELÁVACIEHO PROCESU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viď príloha č. 1 a č. 2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9.1 Dotácie zo štátneho rozpočtu na žiakov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Celková dotácia zo štátneho rozpočtu vrátane nenormatívnych prostriedkov v r. 2015 bola škole zaslaná vo výške 615 126 €, z čoho bolo vyčerpané na osobné náklady 529 168 € (z toho: mzdy 387 182 €, odvody 141 986 €), na bežné prevádzkové výdavky 82 206 € a účelovo viazané transfery vo výške 3 752 €.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9.2 Dotácie na financovanie originálneho výkonu zriaďovateľa – školská jedáleň a školský klub detí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Celková dotácia z rozpočtu zriaďovateľa pridelená škole v rámci jeho príjmu z podielových daní činila 77 720 €. Z toho 41 261 €  bolo pridelených na ŠKD a 36 459 € škola dostala na činnosť ŠJ. Tak v ŠKD ako aj v ŠJ sa všetky tieto pridelené finančné prostriedky vyčerpali na osobné náklady, t. j. mzdy a odvody zamestnancov. Náklady na prevádzku týchto zariadení bola škola nútená financovať z vlastných príjmov, ktoré sú hradené rodičmi v súlade s platnými VZN, schválenými zriaďovateľom, ako aj z ostatných príjmov, ktoré škola získala svojou činnosťou. 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9.3 Finančné prostriedky prijaté za vzdelávacie poukazy 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Dotácia za žiakmi vrátené vzdelávacie poukazy v roku 2015 činila 8 316 €. Čerpané boli na: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mzdy a odvody vedúcich krúžkov: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4 657 €  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odmena za dohody o prac. čin. vedúcich krúžkov: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510 €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výdavky na energie: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2 284 €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výdavky na materiál na krúžkovú činnosť: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865 €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9.4 Finančné prostriedky od rodičov, alebo zákonných zástupcov žiakov, právnických, alebo fyzických osôb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 roku 2015 mala škola príjmy v celkovej výške 25 622 €. Skladba uvedených príjmov bola nasledovná: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príjmy z prenájmu priestorov školy: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5 749 €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príjmy z poplatkov rodičov za ŠKD: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8 755 €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príjmy z poplatkov za režijné náklady stravníkov: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5 998 €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príjmy od cudzích stravníkov: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1 228 €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príjmy od rodičov za UP pre 1. roč.: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511€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príjmy z dobropisov min. rokov, kredit. úrokov, </w:t>
      </w:r>
      <w:proofErr w:type="spellStart"/>
      <w:r>
        <w:rPr>
          <w:rFonts w:ascii="Times New Roman" w:hAnsi="Times New Roman" w:cs="Times New Roman"/>
          <w:sz w:val="24"/>
          <w:szCs w:val="24"/>
        </w:rPr>
        <w:t>pois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ab/>
        <w:t xml:space="preserve"> 3 193 €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ostatné príjmy: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188 €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Ich čerpanie bolo nasledovné: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Cestovné: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4 €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energie: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13 955 €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všeobecný materiál – čistiace, </w:t>
      </w:r>
      <w:proofErr w:type="spellStart"/>
      <w:r>
        <w:rPr>
          <w:rFonts w:ascii="Times New Roman" w:hAnsi="Times New Roman" w:cs="Times New Roman"/>
          <w:sz w:val="24"/>
          <w:szCs w:val="24"/>
        </w:rPr>
        <w:t>hygien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pot.,mat.na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údržbu:</w:t>
      </w:r>
      <w:r>
        <w:rPr>
          <w:rFonts w:ascii="Times New Roman" w:hAnsi="Times New Roman" w:cs="Times New Roman"/>
          <w:sz w:val="24"/>
          <w:szCs w:val="24"/>
        </w:rPr>
        <w:tab/>
        <w:t xml:space="preserve">  3 964 €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knihy, časopisy: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1 064 €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údržba výpočtovej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</w:t>
      </w:r>
      <w:proofErr w:type="spellEnd"/>
      <w:r>
        <w:rPr>
          <w:rFonts w:ascii="Times New Roman" w:hAnsi="Times New Roman" w:cs="Times New Roman"/>
          <w:sz w:val="24"/>
          <w:szCs w:val="24"/>
        </w:rPr>
        <w:t>., softvéru: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123 €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údržba budov, strojov, prístrojov, náradia: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2 336 €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prenájom a čistenie rohoží: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25 €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revízie a odborné prehliadky: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107 €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odvoz </w:t>
      </w:r>
      <w:proofErr w:type="spellStart"/>
      <w:r>
        <w:rPr>
          <w:rFonts w:ascii="Times New Roman" w:hAnsi="Times New Roman" w:cs="Times New Roman"/>
          <w:sz w:val="24"/>
          <w:szCs w:val="24"/>
        </w:rPr>
        <w:t>bio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odpadu zo ŠJ: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636 €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čistenie kanalizácie: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132 €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povinný prídel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soc.fondu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ŠKD a ŠJ: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648 €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všeobecné služby: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154 €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náhrada príjmu za </w:t>
      </w:r>
      <w:proofErr w:type="spellStart"/>
      <w:r>
        <w:rPr>
          <w:rFonts w:ascii="Times New Roman" w:hAnsi="Times New Roman" w:cs="Times New Roman"/>
          <w:sz w:val="24"/>
          <w:szCs w:val="24"/>
        </w:rPr>
        <w:t>nem.dávky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ŠKD a ŠJ: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291 €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odmeny: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2 183 €</w:t>
      </w:r>
    </w:p>
    <w:p w:rsidR="0051713B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9.5 Iné finančné prostriedky získané podľa osobitných predpisov</w:t>
      </w:r>
    </w:p>
    <w:p w:rsidR="0051713B" w:rsidRDefault="0051713B" w:rsidP="00A02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Škola nemala príjmy tohto druhu </w:t>
      </w:r>
    </w:p>
    <w:p w:rsidR="0051713B" w:rsidRDefault="0051713B" w:rsidP="00A02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13B" w:rsidRDefault="0051713B" w:rsidP="00A022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13B" w:rsidRPr="00693F91" w:rsidRDefault="005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F91">
        <w:rPr>
          <w:rFonts w:ascii="Times New Roman" w:hAnsi="Times New Roman" w:cs="Times New Roman"/>
          <w:b/>
          <w:bCs/>
          <w:caps/>
          <w:sz w:val="24"/>
          <w:szCs w:val="24"/>
        </w:rPr>
        <w:t>10. Cieľ v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 </w:t>
      </w:r>
      <w:r w:rsidRPr="00693F91">
        <w:rPr>
          <w:rFonts w:ascii="Times New Roman" w:hAnsi="Times New Roman" w:cs="Times New Roman"/>
          <w:b/>
          <w:bCs/>
          <w:caps/>
          <w:sz w:val="24"/>
          <w:szCs w:val="24"/>
        </w:rPr>
        <w:t>koncepčnom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693F9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zámere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693F9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rozvoja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693F9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školy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693F9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693F91">
        <w:rPr>
          <w:rFonts w:ascii="Times New Roman" w:hAnsi="Times New Roman" w:cs="Times New Roman"/>
          <w:b/>
          <w:bCs/>
          <w:caps/>
          <w:sz w:val="24"/>
          <w:szCs w:val="24"/>
        </w:rPr>
        <w:t>príslušný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693F91">
        <w:rPr>
          <w:rFonts w:ascii="Times New Roman" w:hAnsi="Times New Roman" w:cs="Times New Roman"/>
          <w:b/>
          <w:bCs/>
          <w:caps/>
          <w:sz w:val="24"/>
          <w:szCs w:val="24"/>
        </w:rPr>
        <w:t>školský rok a vyhodnotenie jeho plnenia</w:t>
      </w:r>
    </w:p>
    <w:p w:rsidR="0051713B" w:rsidRPr="00693F91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numPr>
          <w:ilvl w:val="0"/>
          <w:numId w:val="14"/>
        </w:numPr>
        <w:tabs>
          <w:tab w:val="left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Vzdelávanie  žiakov so všeobecným intelektovým nadaním (VIN)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Vzdelávanie týchto žiakov pokračovalo v 1. až 9. ročníku. Žiaci týchto ročníkov sa vzdelávali podľa </w:t>
      </w:r>
      <w:proofErr w:type="spellStart"/>
      <w:r>
        <w:rPr>
          <w:rFonts w:ascii="Times New Roman" w:hAnsi="Times New Roman" w:cs="Times New Roman"/>
          <w:sz w:val="24"/>
          <w:szCs w:val="24"/>
        </w:rPr>
        <w:t>ŠkVP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 podľa platnej legislatívy. Do 1. ročníka nastúpilo dvanásť žiakov s VIN. Stále pretrváva záujem zo strany rodičov o vzdelávanie týchto žiakov v samostatných triedach, teda nie formou integrácie.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numPr>
          <w:ilvl w:val="0"/>
          <w:numId w:val="15"/>
        </w:numPr>
        <w:tabs>
          <w:tab w:val="left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Rozšírené vyučovanie cudzích jazykov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Profilácia školy na vyučovanie cudzích jazykov sa zachovala. V rámci Inovovaného školského vzdelávacieho programu (ďalej </w:t>
      </w:r>
      <w:proofErr w:type="spellStart"/>
      <w:r>
        <w:rPr>
          <w:rFonts w:ascii="Times New Roman" w:hAnsi="Times New Roman" w:cs="Times New Roman"/>
          <w:sz w:val="24"/>
          <w:szCs w:val="24"/>
        </w:rPr>
        <w:t>iŠKvP</w:t>
      </w:r>
      <w:proofErr w:type="spellEnd"/>
      <w:r>
        <w:rPr>
          <w:rFonts w:ascii="Times New Roman" w:hAnsi="Times New Roman" w:cs="Times New Roman"/>
          <w:sz w:val="24"/>
          <w:szCs w:val="24"/>
        </w:rPr>
        <w:t>) sa vyučoval povinné anglický jazyk v rozsahu dvoch vyučovacích hodín od 1. ročníka. V piatom ročníku sú posilnené tri hodiny anglického jazyka na päť hodín týždenne. V 6. – 9. ročníku bolo posilnené vyučovanie nemeckého jazyka o 2 hodiny týždenne, spolu 3 vyučovacie hodiny NEJ. Žiaci sa úspešne zapájali do jazykových olympiád. Vo schválených inovovaných učebných plánoch zostávajú posilnené hodiny cudzích jazykov, aj keď v rámci možných disponibilných hodín celkovo v nižšom počte.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numPr>
          <w:ilvl w:val="0"/>
          <w:numId w:val="16"/>
        </w:numPr>
        <w:tabs>
          <w:tab w:val="left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Dosahovanie čo najlepších výchovno-vzdelávacích výsledkov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výchovno-vzdelávacom procese sa nám darí napĺňať zámer dosahovať čo najlepšie výsledky. Žiaci v testovaní 9 dosahujú v SJL a MAT výsledky, ktoré prevyšujú celoslovenský priemer. Tiež sú opakovane úspešní v rôznych predmetových olympiádach a postupových súťažiach, čo je zdokumentované v časti Súťaže.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numPr>
          <w:ilvl w:val="0"/>
          <w:numId w:val="17"/>
        </w:numPr>
        <w:tabs>
          <w:tab w:val="left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Skvalitňovanie materiálno-technického vybavenia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 vďaka finančnej podpore Rodičovského združenia sa podarilo naplniť zámer výmeny šatníkových skriniek a  boli zakúpené pre žiakov školy individuálne šatníkové skrinky. A vďaka pomoci zriaďovateľa Mesta Šaľa sa vybudovalo multifunkčné ihrisko.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numPr>
          <w:ilvl w:val="0"/>
          <w:numId w:val="18"/>
        </w:numPr>
        <w:tabs>
          <w:tab w:val="left" w:pos="900"/>
        </w:tabs>
        <w:spacing w:after="0" w:line="240" w:lineRule="auto"/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Získavanie finančných prostriedkov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Škole sa podarilo získať finančné prostriedky z 2% zaplatených daní fyzických a právnických osôb prostredníctvom Združenia rodičov.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11. OBlasti, v ktorých škola dosahuje dobré výsledky; oblasti, v ktorých sú nedostatky a  návrhy opatrení na skvalitnenie úrovne výchovy a vzdelávania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SWOT - analýza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1713B" w:rsidRPr="000A2598">
        <w:trPr>
          <w:trHeight w:val="1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Default="00517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SILNÉ STRÁNKY</w:t>
            </w:r>
          </w:p>
          <w:p w:rsidR="0051713B" w:rsidRDefault="00517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prevažne dobrá úroveň výchovno-vzdelávacieho procesu,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viacročné výborné výsledky žiakov v súťažiach, hlavne v okresných kolách, postupne aj v krajských kolách, 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dostatok učiteľov cudzích jazykov umožňuje posilniť hodiny cudzích jazykov,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vzdelávaním nadaných detí sa v škole vytvoril priestor aj pre týchto žiakov so špeciálnymi výchovno-vzdelávacími potrebami v rámci celého okresu Šaľa,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veľmi dobré priestorové materiálno – technické podmienky školy,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zakúpenie šatňových skriniek pre každého žiaka školy,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zníženie počtu problémových žiakov,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dobre fungujúci ŠKD,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kladné vybavenie všetkých žiadostí rodičov o ŠKD,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kvalifikovanosť pedagogických zamestnancov,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veľký počet rôznych akcií, podujatí – obohatený vyučovací proces,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každoročné organizovanie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lyžiarskeho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snowbordového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kurzu, plaveckých kurzov, triednych výletov,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pestrý výber záujmových útvarov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dobrá spolupráca s Radou školy a s Radou rodičov,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žiaci 9. ročníka v celoslovenskom testovaní dosahujú spravidla lepšie výsledky ako je celoslovenský priemer v SJL a v MAT,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stále skvalitňovanie materiálnych podmienok, výmena školského nábytku, ďalšia rekonštrukcia priestorov,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dobré  podmienky na zavádzanie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IKT do vyučovacieho procesu, 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pravidelné uverejňovanie informácií o škole v miestnej tlači,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výborná spolupráca s materskými školami v obvode školy,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väčšina pedagógov je ochotná robiť „prácu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naviac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aj bez finančnej odmeny,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aktívna webová stránka školy,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rekonštruovaná budova školy,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moderná školská knižnica podporuje rozvoj čitateľskej gramotnosti,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dobre fungujúca školská jedáleň, jej nové zariadenie,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pekný školský areál plný zelene,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vybavenie interaktívnymi tabuľami a ich pravidelné využívanie vo vyučovacom procese,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získanie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tabletovej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učebne,</w:t>
            </w:r>
          </w:p>
          <w:p w:rsidR="0051713B" w:rsidRDefault="0051713B">
            <w:pPr>
              <w:numPr>
                <w:ilvl w:val="0"/>
                <w:numId w:val="19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úspešné zapojenie sa do viacerých projektov </w:t>
            </w:r>
          </w:p>
          <w:p w:rsidR="0051713B" w:rsidRDefault="0051713B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713B" w:rsidRDefault="0051713B">
            <w:pPr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Príležitosti</w:t>
            </w:r>
          </w:p>
          <w:p w:rsidR="0051713B" w:rsidRDefault="0051713B">
            <w:pPr>
              <w:numPr>
                <w:ilvl w:val="0"/>
                <w:numId w:val="20"/>
              </w:numPr>
              <w:tabs>
                <w:tab w:val="left" w:pos="1080"/>
              </w:tabs>
              <w:spacing w:after="0" w:line="240" w:lineRule="auto"/>
              <w:ind w:left="54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zapojenie sa do projektov v rámci EU, MŠ, získavanie grantov </w:t>
            </w:r>
          </w:p>
          <w:p w:rsidR="0051713B" w:rsidRPr="000A2598" w:rsidRDefault="0051713B">
            <w:pPr>
              <w:numPr>
                <w:ilvl w:val="0"/>
                <w:numId w:val="20"/>
              </w:numPr>
              <w:tabs>
                <w:tab w:val="left" w:pos="1080"/>
              </w:tabs>
              <w:spacing w:after="0" w:line="240" w:lineRule="auto"/>
              <w:ind w:left="540" w:hanging="36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väčšia zainteresovanosť rodičov a verejnosti do problémov školy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51713B" w:rsidRDefault="005171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SLABÉ STRÁNKY</w:t>
            </w:r>
          </w:p>
          <w:p w:rsidR="0051713B" w:rsidRDefault="0051713B">
            <w:pPr>
              <w:spacing w:after="0" w:line="240" w:lineRule="auto"/>
              <w:ind w:right="4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13B" w:rsidRDefault="0051713B">
            <w:pPr>
              <w:numPr>
                <w:ilvl w:val="0"/>
                <w:numId w:val="21"/>
              </w:numPr>
              <w:tabs>
                <w:tab w:val="left" w:pos="1080"/>
              </w:tabs>
              <w:spacing w:after="0" w:line="240" w:lineRule="auto"/>
              <w:ind w:left="434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problémové správanie sa niektorých žiakov, nerešpektovanie pedagógov, nedostačujúce kompetencie školy v tejto oblasti, neobjektívne hodnotenie správania rodičmi týchto žiakov</w:t>
            </w:r>
          </w:p>
          <w:p w:rsidR="0051713B" w:rsidRDefault="0051713B">
            <w:pPr>
              <w:spacing w:after="0" w:line="240" w:lineRule="auto"/>
              <w:ind w:left="369" w:right="31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1713B" w:rsidRDefault="0051713B">
            <w:pPr>
              <w:spacing w:after="0" w:line="240" w:lineRule="auto"/>
              <w:ind w:left="369" w:righ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Opatrenia: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zintenzívniť spoluprácu s rodičmi a odborníkmi ihneď po vzniknutí problému, zintenzívniť spoluprácu so sociálnymi pracovníkmi a kurátormi, políciou, prijímanie výchovných opatrení.</w:t>
            </w:r>
          </w:p>
          <w:p w:rsidR="0051713B" w:rsidRDefault="0051713B">
            <w:pPr>
              <w:spacing w:after="0" w:line="240" w:lineRule="auto"/>
              <w:ind w:left="549" w:right="49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713B" w:rsidRDefault="0051713B">
            <w:pPr>
              <w:numPr>
                <w:ilvl w:val="0"/>
                <w:numId w:val="22"/>
              </w:numPr>
              <w:tabs>
                <w:tab w:val="left" w:pos="1080"/>
              </w:tabs>
              <w:spacing w:after="0" w:line="240" w:lineRule="auto"/>
              <w:ind w:left="434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nepriaznivý vývoj, celkový pokles žiakov v škole</w:t>
            </w:r>
          </w:p>
          <w:p w:rsidR="0051713B" w:rsidRDefault="0051713B">
            <w:pPr>
              <w:spacing w:after="0" w:line="240" w:lineRule="auto"/>
              <w:ind w:left="18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713B" w:rsidRDefault="0051713B">
            <w:pPr>
              <w:spacing w:after="0" w:line="240" w:lineRule="auto"/>
              <w:ind w:left="369" w:righ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Opatrenia: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ešte väčšia propagácia školy v mestskej a regionálnej tlači, v materských školách, na web stránke školy, organizovanie dní otvorených dverí pre rodičov, spoločných podujatí s predškolákmi v MŠ.</w:t>
            </w:r>
          </w:p>
          <w:p w:rsidR="0051713B" w:rsidRDefault="0051713B">
            <w:pPr>
              <w:spacing w:after="0" w:line="240" w:lineRule="auto"/>
              <w:ind w:left="549" w:right="49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713B" w:rsidRDefault="0051713B">
            <w:pPr>
              <w:numPr>
                <w:ilvl w:val="0"/>
                <w:numId w:val="23"/>
              </w:numPr>
              <w:tabs>
                <w:tab w:val="left" w:pos="1080"/>
              </w:tabs>
              <w:spacing w:after="0" w:line="240" w:lineRule="auto"/>
              <w:ind w:left="434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nedostatočné využívanie IKT vo vyučovacom procese v jednotlivých predmetoch napriek dobrým podmienkam,</w:t>
            </w:r>
          </w:p>
          <w:p w:rsidR="0051713B" w:rsidRDefault="0051713B">
            <w:pPr>
              <w:spacing w:after="0" w:line="240" w:lineRule="auto"/>
              <w:ind w:left="18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1713B" w:rsidRDefault="0051713B">
            <w:pPr>
              <w:spacing w:after="0" w:line="240" w:lineRule="auto"/>
              <w:ind w:left="369" w:righ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Opatrenie: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vzdelávanie pedagogických zamestnancov zamerané na využívanie IKT vo vyučovacom procese– ukážky činností, hmotné zainteresovanie učiteľov.</w:t>
            </w:r>
          </w:p>
          <w:p w:rsidR="0051713B" w:rsidRDefault="0051713B">
            <w:pPr>
              <w:spacing w:after="0" w:line="240" w:lineRule="auto"/>
              <w:ind w:right="3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713B" w:rsidRDefault="0051713B">
            <w:pPr>
              <w:numPr>
                <w:ilvl w:val="0"/>
                <w:numId w:val="24"/>
              </w:numPr>
              <w:tabs>
                <w:tab w:val="left" w:pos="1080"/>
              </w:tabs>
              <w:spacing w:after="0" w:line="240" w:lineRule="auto"/>
              <w:ind w:left="434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Nízky počet žiakov vo väčšine tried, z toho vyplývajúci znižujúci sa objem finančných prostriedkov pre školu,</w:t>
            </w:r>
          </w:p>
          <w:p w:rsidR="0051713B" w:rsidRDefault="0051713B">
            <w:pPr>
              <w:spacing w:after="0" w:line="240" w:lineRule="auto"/>
              <w:ind w:left="4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13B" w:rsidRDefault="0051713B">
            <w:pPr>
              <w:spacing w:after="0" w:line="240" w:lineRule="auto"/>
              <w:ind w:left="4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Opatrenie: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spolupráca s rodičmi predškolákov, účasť na zasadnutiach MŠ</w:t>
            </w:r>
          </w:p>
          <w:p w:rsidR="0051713B" w:rsidRDefault="0051713B">
            <w:pPr>
              <w:spacing w:after="0" w:line="240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13B" w:rsidRPr="000A2598" w:rsidRDefault="0051713B">
            <w:pPr>
              <w:spacing w:after="0" w:line="240" w:lineRule="auto"/>
              <w:ind w:right="317"/>
            </w:pPr>
          </w:p>
        </w:tc>
      </w:tr>
    </w:tbl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713B" w:rsidRDefault="005171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Vypracovala:    Mgr. Jarmila </w:t>
      </w:r>
      <w:proofErr w:type="spellStart"/>
      <w:r>
        <w:rPr>
          <w:rFonts w:ascii="Times New Roman" w:hAnsi="Times New Roman" w:cs="Times New Roman"/>
          <w:sz w:val="24"/>
          <w:szCs w:val="24"/>
        </w:rPr>
        <w:t>Husáriková</w:t>
      </w:r>
      <w:proofErr w:type="spellEnd"/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Šali dňa 07.10. 2016                                                                 ______________________</w:t>
      </w:r>
    </w:p>
    <w:p w:rsidR="0051713B" w:rsidRDefault="005171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Podpis a pečiatka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bola prerokovaná a schválená na zasadnutí pedagogickej rady školy dňa 10.10. 2016.</w:t>
      </w: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13B" w:rsidRDefault="005171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713B" w:rsidSect="00C95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39D"/>
    <w:multiLevelType w:val="multilevel"/>
    <w:tmpl w:val="31FAD1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B4EA6"/>
    <w:multiLevelType w:val="multilevel"/>
    <w:tmpl w:val="194600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6D305D"/>
    <w:multiLevelType w:val="multilevel"/>
    <w:tmpl w:val="1548B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DF75E0"/>
    <w:multiLevelType w:val="multilevel"/>
    <w:tmpl w:val="DF149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5B40BB"/>
    <w:multiLevelType w:val="multilevel"/>
    <w:tmpl w:val="13D066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D91333"/>
    <w:multiLevelType w:val="hybridMultilevel"/>
    <w:tmpl w:val="712661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7C9B"/>
    <w:multiLevelType w:val="multilevel"/>
    <w:tmpl w:val="4344EE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28395D"/>
    <w:multiLevelType w:val="multilevel"/>
    <w:tmpl w:val="BC8E15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1100C4"/>
    <w:multiLevelType w:val="multilevel"/>
    <w:tmpl w:val="1FF0C1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2E37F1"/>
    <w:multiLevelType w:val="multilevel"/>
    <w:tmpl w:val="C848E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BC5280"/>
    <w:multiLevelType w:val="multilevel"/>
    <w:tmpl w:val="72382B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1924E0"/>
    <w:multiLevelType w:val="multilevel"/>
    <w:tmpl w:val="D6AE7F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720DC3"/>
    <w:multiLevelType w:val="multilevel"/>
    <w:tmpl w:val="341C6C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26761C"/>
    <w:multiLevelType w:val="multilevel"/>
    <w:tmpl w:val="CC7AF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20A06E3"/>
    <w:multiLevelType w:val="multilevel"/>
    <w:tmpl w:val="BCB028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4F87163"/>
    <w:multiLevelType w:val="multilevel"/>
    <w:tmpl w:val="85C094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793832"/>
    <w:multiLevelType w:val="multilevel"/>
    <w:tmpl w:val="1D20AB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313E3B"/>
    <w:multiLevelType w:val="multilevel"/>
    <w:tmpl w:val="382073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3625B0"/>
    <w:multiLevelType w:val="multilevel"/>
    <w:tmpl w:val="1D1894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95558B"/>
    <w:multiLevelType w:val="multilevel"/>
    <w:tmpl w:val="F63E3D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53197F"/>
    <w:multiLevelType w:val="multilevel"/>
    <w:tmpl w:val="C2C212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047DC2"/>
    <w:multiLevelType w:val="multilevel"/>
    <w:tmpl w:val="BC2469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5BD2AEB"/>
    <w:multiLevelType w:val="multilevel"/>
    <w:tmpl w:val="741A84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5D3A05"/>
    <w:multiLevelType w:val="multilevel"/>
    <w:tmpl w:val="FCF282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B8C7790"/>
    <w:multiLevelType w:val="multilevel"/>
    <w:tmpl w:val="3F3C45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4"/>
  </w:num>
  <w:num w:numId="5">
    <w:abstractNumId w:val="23"/>
  </w:num>
  <w:num w:numId="6">
    <w:abstractNumId w:val="13"/>
  </w:num>
  <w:num w:numId="7">
    <w:abstractNumId w:val="1"/>
  </w:num>
  <w:num w:numId="8">
    <w:abstractNumId w:val="7"/>
  </w:num>
  <w:num w:numId="9">
    <w:abstractNumId w:val="0"/>
  </w:num>
  <w:num w:numId="10">
    <w:abstractNumId w:val="21"/>
  </w:num>
  <w:num w:numId="11">
    <w:abstractNumId w:val="11"/>
  </w:num>
  <w:num w:numId="12">
    <w:abstractNumId w:val="16"/>
  </w:num>
  <w:num w:numId="13">
    <w:abstractNumId w:val="8"/>
  </w:num>
  <w:num w:numId="14">
    <w:abstractNumId w:val="19"/>
  </w:num>
  <w:num w:numId="15">
    <w:abstractNumId w:val="18"/>
  </w:num>
  <w:num w:numId="16">
    <w:abstractNumId w:val="17"/>
  </w:num>
  <w:num w:numId="17">
    <w:abstractNumId w:val="22"/>
  </w:num>
  <w:num w:numId="18">
    <w:abstractNumId w:val="24"/>
  </w:num>
  <w:num w:numId="19">
    <w:abstractNumId w:val="14"/>
  </w:num>
  <w:num w:numId="20">
    <w:abstractNumId w:val="2"/>
  </w:num>
  <w:num w:numId="21">
    <w:abstractNumId w:val="20"/>
  </w:num>
  <w:num w:numId="22">
    <w:abstractNumId w:val="6"/>
  </w:num>
  <w:num w:numId="23">
    <w:abstractNumId w:val="12"/>
  </w:num>
  <w:num w:numId="24">
    <w:abstractNumId w:val="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0B08"/>
    <w:rsid w:val="00002D7E"/>
    <w:rsid w:val="00024D69"/>
    <w:rsid w:val="000269F9"/>
    <w:rsid w:val="000576BA"/>
    <w:rsid w:val="000A2598"/>
    <w:rsid w:val="000B6C77"/>
    <w:rsid w:val="00114C2C"/>
    <w:rsid w:val="001808FB"/>
    <w:rsid w:val="001A195C"/>
    <w:rsid w:val="001B4285"/>
    <w:rsid w:val="001D23C5"/>
    <w:rsid w:val="002564B6"/>
    <w:rsid w:val="0029335E"/>
    <w:rsid w:val="00294770"/>
    <w:rsid w:val="002B3DB2"/>
    <w:rsid w:val="003112A8"/>
    <w:rsid w:val="003B0B08"/>
    <w:rsid w:val="003E1445"/>
    <w:rsid w:val="00404A31"/>
    <w:rsid w:val="004241DF"/>
    <w:rsid w:val="00452D15"/>
    <w:rsid w:val="004B401F"/>
    <w:rsid w:val="004F09C3"/>
    <w:rsid w:val="004F70E4"/>
    <w:rsid w:val="0051713B"/>
    <w:rsid w:val="00554241"/>
    <w:rsid w:val="00557598"/>
    <w:rsid w:val="00572C98"/>
    <w:rsid w:val="0057493A"/>
    <w:rsid w:val="005F7D1D"/>
    <w:rsid w:val="00610F79"/>
    <w:rsid w:val="00633A81"/>
    <w:rsid w:val="00647B09"/>
    <w:rsid w:val="00693F91"/>
    <w:rsid w:val="006F5D8F"/>
    <w:rsid w:val="00702CC5"/>
    <w:rsid w:val="00707EAE"/>
    <w:rsid w:val="007259CC"/>
    <w:rsid w:val="00757776"/>
    <w:rsid w:val="007B2EE8"/>
    <w:rsid w:val="007F75EF"/>
    <w:rsid w:val="0080686C"/>
    <w:rsid w:val="00821557"/>
    <w:rsid w:val="00844D2E"/>
    <w:rsid w:val="00850B2B"/>
    <w:rsid w:val="00925E89"/>
    <w:rsid w:val="009319B9"/>
    <w:rsid w:val="009354FC"/>
    <w:rsid w:val="00A022A4"/>
    <w:rsid w:val="00A74D60"/>
    <w:rsid w:val="00B01C2B"/>
    <w:rsid w:val="00B4342C"/>
    <w:rsid w:val="00B723F2"/>
    <w:rsid w:val="00B92B09"/>
    <w:rsid w:val="00BA648D"/>
    <w:rsid w:val="00BC480E"/>
    <w:rsid w:val="00C22735"/>
    <w:rsid w:val="00C9517A"/>
    <w:rsid w:val="00D073AE"/>
    <w:rsid w:val="00D12498"/>
    <w:rsid w:val="00D66703"/>
    <w:rsid w:val="00DD50AB"/>
    <w:rsid w:val="00DE17B2"/>
    <w:rsid w:val="00E46319"/>
    <w:rsid w:val="00E75275"/>
    <w:rsid w:val="00EA7BB9"/>
    <w:rsid w:val="00EE19B8"/>
    <w:rsid w:val="00F17321"/>
    <w:rsid w:val="00F471DB"/>
    <w:rsid w:val="00F70C1B"/>
    <w:rsid w:val="00F921EA"/>
    <w:rsid w:val="00F92554"/>
    <w:rsid w:val="00FA2CDB"/>
    <w:rsid w:val="00FA6090"/>
    <w:rsid w:val="00FC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517A"/>
    <w:pPr>
      <w:spacing w:after="200" w:line="276" w:lineRule="auto"/>
    </w:pPr>
    <w:rPr>
      <w:rFonts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4B401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krsala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8217</Words>
  <Characters>46842</Characters>
  <Application>Microsoft Office Word</Application>
  <DocSecurity>0</DocSecurity>
  <Lines>390</Lines>
  <Paragraphs>109</Paragraphs>
  <ScaleCrop>false</ScaleCrop>
  <Company/>
  <LinksUpToDate>false</LinksUpToDate>
  <CharactersWithSpaces>54950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O VÝCHOVNO-VZDELÁVACEJ ČINNOSTI, VÝSLEDKOCH A PODMIENKACH  ZÁKLADNEJ  ŠKOLY </dc:title>
  <dc:subject/>
  <dc:creator>ZASTUPCA1</dc:creator>
  <cp:keywords/>
  <dc:description/>
  <cp:lastModifiedBy>PC</cp:lastModifiedBy>
  <cp:revision>4</cp:revision>
  <cp:lastPrinted>2016-10-19T06:28:00Z</cp:lastPrinted>
  <dcterms:created xsi:type="dcterms:W3CDTF">2016-10-19T06:29:00Z</dcterms:created>
  <dcterms:modified xsi:type="dcterms:W3CDTF">2016-10-20T13:06:00Z</dcterms:modified>
</cp:coreProperties>
</file>